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3A1116" w14:textId="19FE11C8" w:rsidR="00F377A1" w:rsidRPr="009F372A" w:rsidRDefault="00F377A1" w:rsidP="00F377A1">
      <w:pPr>
        <w:pStyle w:val="Default"/>
        <w:jc w:val="both"/>
        <w:rPr>
          <w:rFonts w:ascii="Arial" w:hAnsi="Arial" w:cs="Arial"/>
          <w:noProof/>
          <w:sz w:val="22"/>
          <w:szCs w:val="22"/>
          <w:lang w:val="id-ID"/>
        </w:rPr>
      </w:pPr>
      <w:proofErr w:type="spellStart"/>
      <w:r w:rsidRPr="009F372A">
        <w:rPr>
          <w:rFonts w:ascii="Arial" w:hAnsi="Arial" w:cs="Arial"/>
          <w:color w:val="auto"/>
          <w:sz w:val="22"/>
          <w:szCs w:val="22"/>
        </w:rPr>
        <w:t>Nomor</w:t>
      </w:r>
      <w:proofErr w:type="spellEnd"/>
      <w:r w:rsidRPr="009F372A">
        <w:rPr>
          <w:rFonts w:ascii="Arial" w:hAnsi="Arial" w:cs="Arial"/>
          <w:color w:val="auto"/>
          <w:sz w:val="22"/>
          <w:szCs w:val="22"/>
        </w:rPr>
        <w:t xml:space="preserve"> </w:t>
      </w:r>
      <w:r w:rsidR="009F372A">
        <w:rPr>
          <w:rFonts w:ascii="Arial" w:hAnsi="Arial" w:cs="Arial"/>
          <w:color w:val="auto"/>
          <w:sz w:val="22"/>
          <w:szCs w:val="22"/>
        </w:rPr>
        <w:tab/>
      </w:r>
      <w:r w:rsidRPr="009F372A">
        <w:rPr>
          <w:rFonts w:ascii="Arial" w:hAnsi="Arial" w:cs="Arial"/>
          <w:color w:val="auto"/>
          <w:sz w:val="22"/>
          <w:szCs w:val="22"/>
        </w:rPr>
        <w:t xml:space="preserve">: </w:t>
      </w:r>
      <w:r w:rsidR="00A37462" w:rsidRPr="00A37462">
        <w:rPr>
          <w:rFonts w:ascii="Arial" w:hAnsi="Arial" w:cs="Arial"/>
          <w:color w:val="auto"/>
          <w:sz w:val="22"/>
          <w:szCs w:val="22"/>
        </w:rPr>
        <w:t>001/</w:t>
      </w:r>
      <w:r w:rsidR="00A37462">
        <w:rPr>
          <w:rFonts w:ascii="Arial" w:hAnsi="Arial" w:cs="Arial"/>
          <w:color w:val="auto"/>
          <w:sz w:val="22"/>
          <w:szCs w:val="22"/>
        </w:rPr>
        <w:t>LPPM</w:t>
      </w:r>
      <w:r w:rsidR="00A37462" w:rsidRPr="00A37462">
        <w:rPr>
          <w:rFonts w:ascii="Arial" w:hAnsi="Arial" w:cs="Arial"/>
          <w:color w:val="auto"/>
          <w:sz w:val="22"/>
          <w:szCs w:val="22"/>
        </w:rPr>
        <w:t>-KRW/I/202</w:t>
      </w:r>
      <w:r w:rsidR="00A37462">
        <w:rPr>
          <w:rFonts w:ascii="Arial" w:hAnsi="Arial" w:cs="Arial"/>
          <w:color w:val="auto"/>
          <w:sz w:val="22"/>
          <w:szCs w:val="22"/>
        </w:rPr>
        <w:t>6</w:t>
      </w:r>
    </w:p>
    <w:p w14:paraId="60575B52" w14:textId="642AE2A3" w:rsidR="00F377A1" w:rsidRPr="009F372A" w:rsidRDefault="00F377A1" w:rsidP="00F377A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F372A">
        <w:rPr>
          <w:rFonts w:ascii="Arial" w:hAnsi="Arial" w:cs="Arial"/>
          <w:color w:val="auto"/>
          <w:sz w:val="22"/>
          <w:szCs w:val="22"/>
        </w:rPr>
        <w:t>Lampiran</w:t>
      </w:r>
      <w:r w:rsidR="009F372A">
        <w:rPr>
          <w:rFonts w:ascii="Arial" w:hAnsi="Arial" w:cs="Arial"/>
          <w:color w:val="auto"/>
          <w:sz w:val="22"/>
          <w:szCs w:val="22"/>
        </w:rPr>
        <w:tab/>
      </w:r>
      <w:r w:rsidRPr="009F372A">
        <w:rPr>
          <w:rFonts w:ascii="Arial" w:hAnsi="Arial" w:cs="Arial"/>
          <w:color w:val="auto"/>
          <w:sz w:val="22"/>
          <w:szCs w:val="22"/>
        </w:rPr>
        <w:t xml:space="preserve">: </w:t>
      </w:r>
      <w:r w:rsidR="00961A7F">
        <w:rPr>
          <w:rFonts w:ascii="Arial" w:hAnsi="Arial" w:cs="Arial"/>
          <w:color w:val="auto"/>
          <w:sz w:val="22"/>
          <w:szCs w:val="22"/>
        </w:rPr>
        <w:t>6</w:t>
      </w:r>
      <w:r w:rsidRPr="009F372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color w:val="auto"/>
          <w:sz w:val="22"/>
          <w:szCs w:val="22"/>
        </w:rPr>
        <w:t>Berkas</w:t>
      </w:r>
      <w:proofErr w:type="spellEnd"/>
      <w:r w:rsidRPr="009F372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638736C" w14:textId="03859BA7" w:rsidR="00F377A1" w:rsidRPr="009F372A" w:rsidRDefault="00F377A1" w:rsidP="00F377A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F372A">
        <w:rPr>
          <w:rFonts w:ascii="Arial" w:hAnsi="Arial" w:cs="Arial"/>
          <w:color w:val="auto"/>
          <w:sz w:val="22"/>
          <w:szCs w:val="22"/>
        </w:rPr>
        <w:t xml:space="preserve">Hal </w:t>
      </w:r>
      <w:r w:rsidR="009F372A">
        <w:rPr>
          <w:rFonts w:ascii="Arial" w:hAnsi="Arial" w:cs="Arial"/>
          <w:color w:val="auto"/>
          <w:sz w:val="22"/>
          <w:szCs w:val="22"/>
        </w:rPr>
        <w:tab/>
      </w:r>
      <w:r w:rsidR="009F372A">
        <w:rPr>
          <w:rFonts w:ascii="Arial" w:hAnsi="Arial" w:cs="Arial"/>
          <w:color w:val="auto"/>
          <w:sz w:val="22"/>
          <w:szCs w:val="22"/>
        </w:rPr>
        <w:tab/>
      </w:r>
      <w:r w:rsidRPr="009F372A">
        <w:rPr>
          <w:rFonts w:ascii="Arial" w:hAnsi="Arial" w:cs="Arial"/>
          <w:color w:val="auto"/>
          <w:sz w:val="22"/>
          <w:szCs w:val="22"/>
        </w:rPr>
        <w:t xml:space="preserve">: </w:t>
      </w:r>
      <w:proofErr w:type="spellStart"/>
      <w:r w:rsidRPr="009F372A">
        <w:rPr>
          <w:rFonts w:ascii="Arial" w:hAnsi="Arial" w:cs="Arial"/>
          <w:color w:val="auto"/>
          <w:sz w:val="22"/>
          <w:szCs w:val="22"/>
        </w:rPr>
        <w:t>Pengumuman</w:t>
      </w:r>
      <w:proofErr w:type="spellEnd"/>
      <w:r w:rsidRPr="009F372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color w:val="auto"/>
          <w:sz w:val="22"/>
          <w:szCs w:val="22"/>
        </w:rPr>
        <w:t>Penerima</w:t>
      </w:r>
      <w:proofErr w:type="spellEnd"/>
      <w:r w:rsidRPr="009F372A">
        <w:rPr>
          <w:rFonts w:ascii="Arial" w:hAnsi="Arial" w:cs="Arial"/>
          <w:color w:val="auto"/>
          <w:sz w:val="22"/>
          <w:szCs w:val="22"/>
        </w:rPr>
        <w:t xml:space="preserve"> Hibah Internal </w:t>
      </w:r>
      <w:proofErr w:type="spellStart"/>
      <w:r w:rsidRPr="009F372A">
        <w:rPr>
          <w:rFonts w:ascii="Arial" w:hAnsi="Arial" w:cs="Arial"/>
          <w:color w:val="auto"/>
          <w:sz w:val="22"/>
          <w:szCs w:val="22"/>
        </w:rPr>
        <w:t>Penelitian</w:t>
      </w:r>
      <w:proofErr w:type="spellEnd"/>
      <w:r w:rsidRPr="009F372A">
        <w:rPr>
          <w:rFonts w:ascii="Arial" w:hAnsi="Arial" w:cs="Arial"/>
          <w:color w:val="auto"/>
          <w:sz w:val="22"/>
          <w:szCs w:val="22"/>
        </w:rPr>
        <w:t xml:space="preserve"> dan </w:t>
      </w:r>
      <w:proofErr w:type="spellStart"/>
      <w:r w:rsidRPr="009F372A">
        <w:rPr>
          <w:rFonts w:ascii="Arial" w:hAnsi="Arial" w:cs="Arial"/>
          <w:color w:val="auto"/>
          <w:sz w:val="22"/>
          <w:szCs w:val="22"/>
        </w:rPr>
        <w:t>PkM</w:t>
      </w:r>
      <w:proofErr w:type="spellEnd"/>
      <w:r w:rsidRPr="009F372A">
        <w:rPr>
          <w:rFonts w:ascii="Arial" w:hAnsi="Arial" w:cs="Arial"/>
          <w:color w:val="auto"/>
          <w:sz w:val="22"/>
          <w:szCs w:val="22"/>
        </w:rPr>
        <w:t xml:space="preserve"> TA 202</w:t>
      </w:r>
      <w:r w:rsidR="00472451">
        <w:rPr>
          <w:rFonts w:ascii="Arial" w:hAnsi="Arial" w:cs="Arial"/>
          <w:color w:val="auto"/>
          <w:sz w:val="22"/>
          <w:szCs w:val="22"/>
        </w:rPr>
        <w:t>5</w:t>
      </w:r>
      <w:r w:rsidRPr="009F372A">
        <w:rPr>
          <w:rFonts w:ascii="Arial" w:hAnsi="Arial" w:cs="Arial"/>
          <w:color w:val="auto"/>
          <w:sz w:val="22"/>
          <w:szCs w:val="22"/>
        </w:rPr>
        <w:t>/202</w:t>
      </w:r>
      <w:r w:rsidR="00472451">
        <w:rPr>
          <w:rFonts w:ascii="Arial" w:hAnsi="Arial" w:cs="Arial"/>
          <w:color w:val="auto"/>
          <w:sz w:val="22"/>
          <w:szCs w:val="22"/>
        </w:rPr>
        <w:t>6</w:t>
      </w:r>
    </w:p>
    <w:p w14:paraId="6F79A824" w14:textId="77777777" w:rsidR="00F377A1" w:rsidRPr="009F372A" w:rsidRDefault="00F377A1" w:rsidP="00F377A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EB0CECD" w14:textId="3D4A8914" w:rsidR="00F377A1" w:rsidRPr="009F372A" w:rsidRDefault="00F377A1" w:rsidP="00F377A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9F372A">
        <w:rPr>
          <w:rFonts w:ascii="Arial" w:hAnsi="Arial" w:cs="Arial"/>
          <w:color w:val="auto"/>
          <w:sz w:val="22"/>
          <w:szCs w:val="22"/>
        </w:rPr>
        <w:t>Yth</w:t>
      </w:r>
      <w:proofErr w:type="spellEnd"/>
      <w:r w:rsidRPr="009F372A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FFA5CC6" w14:textId="77777777" w:rsidR="00F377A1" w:rsidRPr="009F372A" w:rsidRDefault="00F377A1" w:rsidP="00F377A1">
      <w:pPr>
        <w:pStyle w:val="Default"/>
        <w:numPr>
          <w:ilvl w:val="0"/>
          <w:numId w:val="24"/>
        </w:numPr>
        <w:spacing w:after="26"/>
        <w:ind w:left="360" w:hanging="360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9F372A">
        <w:rPr>
          <w:rFonts w:ascii="Arial" w:hAnsi="Arial" w:cs="Arial"/>
          <w:color w:val="auto"/>
          <w:sz w:val="22"/>
          <w:szCs w:val="22"/>
        </w:rPr>
        <w:t>Rektor</w:t>
      </w:r>
      <w:proofErr w:type="spellEnd"/>
      <w:r w:rsidRPr="009F372A">
        <w:rPr>
          <w:rFonts w:ascii="Arial" w:hAnsi="Arial" w:cs="Arial"/>
          <w:color w:val="auto"/>
          <w:sz w:val="22"/>
          <w:szCs w:val="22"/>
        </w:rPr>
        <w:t xml:space="preserve"> Universitas Horizon Indonesia </w:t>
      </w:r>
    </w:p>
    <w:p w14:paraId="52C5EAA6" w14:textId="77777777" w:rsidR="00F377A1" w:rsidRPr="009F372A" w:rsidRDefault="00F377A1" w:rsidP="00F377A1">
      <w:pPr>
        <w:pStyle w:val="Default"/>
        <w:numPr>
          <w:ilvl w:val="0"/>
          <w:numId w:val="24"/>
        </w:numPr>
        <w:spacing w:after="26"/>
        <w:ind w:left="360" w:hanging="360"/>
        <w:jc w:val="both"/>
        <w:rPr>
          <w:rFonts w:ascii="Arial" w:hAnsi="Arial" w:cs="Arial"/>
          <w:color w:val="auto"/>
          <w:sz w:val="22"/>
          <w:szCs w:val="22"/>
        </w:rPr>
      </w:pPr>
      <w:r w:rsidRPr="009F372A">
        <w:rPr>
          <w:rFonts w:ascii="Arial" w:hAnsi="Arial" w:cs="Arial"/>
          <w:color w:val="auto"/>
          <w:sz w:val="22"/>
          <w:szCs w:val="22"/>
        </w:rPr>
        <w:t xml:space="preserve">Dekan </w:t>
      </w:r>
      <w:proofErr w:type="spellStart"/>
      <w:r w:rsidRPr="009F372A">
        <w:rPr>
          <w:rFonts w:ascii="Arial" w:hAnsi="Arial" w:cs="Arial"/>
          <w:color w:val="auto"/>
          <w:sz w:val="22"/>
          <w:szCs w:val="22"/>
        </w:rPr>
        <w:t>Fakultas</w:t>
      </w:r>
      <w:proofErr w:type="spellEnd"/>
      <w:r w:rsidRPr="009F372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color w:val="auto"/>
          <w:sz w:val="22"/>
          <w:szCs w:val="22"/>
        </w:rPr>
        <w:t>Ilmu</w:t>
      </w:r>
      <w:proofErr w:type="spellEnd"/>
      <w:r w:rsidRPr="009F372A">
        <w:rPr>
          <w:rFonts w:ascii="Arial" w:hAnsi="Arial" w:cs="Arial"/>
          <w:color w:val="auto"/>
          <w:sz w:val="22"/>
          <w:szCs w:val="22"/>
        </w:rPr>
        <w:t xml:space="preserve"> Kesehatan, Dekan </w:t>
      </w:r>
      <w:proofErr w:type="spellStart"/>
      <w:r w:rsidRPr="009F372A">
        <w:rPr>
          <w:rFonts w:ascii="Arial" w:hAnsi="Arial" w:cs="Arial"/>
          <w:color w:val="auto"/>
          <w:sz w:val="22"/>
          <w:szCs w:val="22"/>
        </w:rPr>
        <w:t>Fakultas</w:t>
      </w:r>
      <w:proofErr w:type="spellEnd"/>
      <w:r w:rsidRPr="009F372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color w:val="auto"/>
          <w:sz w:val="22"/>
          <w:szCs w:val="22"/>
        </w:rPr>
        <w:t>Informatika</w:t>
      </w:r>
      <w:proofErr w:type="spellEnd"/>
      <w:r w:rsidRPr="009F372A">
        <w:rPr>
          <w:rFonts w:ascii="Arial" w:hAnsi="Arial" w:cs="Arial"/>
          <w:color w:val="auto"/>
          <w:sz w:val="22"/>
          <w:szCs w:val="22"/>
        </w:rPr>
        <w:t xml:space="preserve"> dan </w:t>
      </w:r>
      <w:proofErr w:type="spellStart"/>
      <w:r w:rsidRPr="009F372A">
        <w:rPr>
          <w:rFonts w:ascii="Arial" w:hAnsi="Arial" w:cs="Arial"/>
          <w:color w:val="auto"/>
          <w:sz w:val="22"/>
          <w:szCs w:val="22"/>
        </w:rPr>
        <w:t>Teknologi</w:t>
      </w:r>
      <w:proofErr w:type="spellEnd"/>
      <w:r w:rsidRPr="009F372A">
        <w:rPr>
          <w:rFonts w:ascii="Arial" w:hAnsi="Arial" w:cs="Arial"/>
          <w:color w:val="auto"/>
          <w:sz w:val="22"/>
          <w:szCs w:val="22"/>
        </w:rPr>
        <w:t xml:space="preserve"> Komputer, dan Dekan </w:t>
      </w:r>
      <w:proofErr w:type="spellStart"/>
      <w:r w:rsidRPr="009F372A">
        <w:rPr>
          <w:rFonts w:ascii="Arial" w:hAnsi="Arial" w:cs="Arial"/>
          <w:color w:val="auto"/>
          <w:sz w:val="22"/>
          <w:szCs w:val="22"/>
        </w:rPr>
        <w:t>Fakultas</w:t>
      </w:r>
      <w:proofErr w:type="spellEnd"/>
      <w:r w:rsidRPr="009F372A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color w:val="auto"/>
          <w:sz w:val="22"/>
          <w:szCs w:val="22"/>
        </w:rPr>
        <w:t>Manajemen</w:t>
      </w:r>
      <w:proofErr w:type="spellEnd"/>
      <w:r w:rsidRPr="009F372A">
        <w:rPr>
          <w:rFonts w:ascii="Arial" w:hAnsi="Arial" w:cs="Arial"/>
          <w:color w:val="auto"/>
          <w:sz w:val="22"/>
          <w:szCs w:val="22"/>
        </w:rPr>
        <w:t xml:space="preserve"> dan </w:t>
      </w:r>
      <w:proofErr w:type="spellStart"/>
      <w:r w:rsidRPr="009F372A">
        <w:rPr>
          <w:rFonts w:ascii="Arial" w:hAnsi="Arial" w:cs="Arial"/>
          <w:color w:val="auto"/>
          <w:sz w:val="22"/>
          <w:szCs w:val="22"/>
        </w:rPr>
        <w:t>Bisnis</w:t>
      </w:r>
      <w:proofErr w:type="spellEnd"/>
      <w:r w:rsidRPr="009F372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DC7D087" w14:textId="77777777" w:rsidR="00F377A1" w:rsidRPr="009F372A" w:rsidRDefault="00F377A1" w:rsidP="00F377A1">
      <w:pPr>
        <w:pStyle w:val="Default"/>
        <w:numPr>
          <w:ilvl w:val="0"/>
          <w:numId w:val="24"/>
        </w:numPr>
        <w:ind w:left="360" w:hanging="360"/>
        <w:jc w:val="both"/>
        <w:rPr>
          <w:rFonts w:ascii="Arial" w:hAnsi="Arial" w:cs="Arial"/>
          <w:color w:val="auto"/>
          <w:sz w:val="22"/>
          <w:szCs w:val="22"/>
        </w:rPr>
      </w:pPr>
      <w:r w:rsidRPr="009F372A">
        <w:rPr>
          <w:rFonts w:ascii="Arial" w:hAnsi="Arial" w:cs="Arial"/>
          <w:color w:val="auto"/>
          <w:sz w:val="22"/>
          <w:szCs w:val="22"/>
        </w:rPr>
        <w:t xml:space="preserve">Dosen Universitas Horizon Indonesia </w:t>
      </w:r>
    </w:p>
    <w:p w14:paraId="459785F0" w14:textId="77777777" w:rsidR="00F377A1" w:rsidRPr="009F372A" w:rsidRDefault="00F377A1" w:rsidP="00F377A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3AA0403" w14:textId="3B14265F" w:rsidR="00F377A1" w:rsidRDefault="00F377A1" w:rsidP="00EE34D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9F372A">
        <w:rPr>
          <w:rFonts w:ascii="Arial" w:hAnsi="Arial" w:cs="Arial"/>
          <w:sz w:val="22"/>
          <w:szCs w:val="22"/>
        </w:rPr>
        <w:t>Sehubungan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dengan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telah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dilaksanakannya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penilaian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proposal penelitian dan </w:t>
      </w:r>
      <w:proofErr w:type="spellStart"/>
      <w:r w:rsidRPr="009F372A">
        <w:rPr>
          <w:rFonts w:ascii="Arial" w:hAnsi="Arial" w:cs="Arial"/>
          <w:sz w:val="22"/>
          <w:szCs w:val="22"/>
        </w:rPr>
        <w:t>pengabdian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kepada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masyarakat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9F372A">
        <w:rPr>
          <w:rFonts w:ascii="Arial" w:hAnsi="Arial" w:cs="Arial"/>
          <w:sz w:val="22"/>
          <w:szCs w:val="22"/>
        </w:rPr>
        <w:t>tahun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akademik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202</w:t>
      </w:r>
      <w:r w:rsidR="00472451">
        <w:rPr>
          <w:rFonts w:ascii="Arial" w:hAnsi="Arial" w:cs="Arial"/>
          <w:sz w:val="22"/>
          <w:szCs w:val="22"/>
        </w:rPr>
        <w:t>5</w:t>
      </w:r>
      <w:r w:rsidRPr="009F372A">
        <w:rPr>
          <w:rFonts w:ascii="Arial" w:hAnsi="Arial" w:cs="Arial"/>
          <w:sz w:val="22"/>
          <w:szCs w:val="22"/>
        </w:rPr>
        <w:t>/202</w:t>
      </w:r>
      <w:r w:rsidR="00472451">
        <w:rPr>
          <w:rFonts w:ascii="Arial" w:hAnsi="Arial" w:cs="Arial"/>
          <w:sz w:val="22"/>
          <w:szCs w:val="22"/>
        </w:rPr>
        <w:t>6</w:t>
      </w:r>
      <w:r w:rsidRPr="009F372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F372A">
        <w:rPr>
          <w:rFonts w:ascii="Arial" w:hAnsi="Arial" w:cs="Arial"/>
          <w:sz w:val="22"/>
          <w:szCs w:val="22"/>
        </w:rPr>
        <w:t>sebagaimana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GAA Memo 2023-002, </w:t>
      </w:r>
      <w:proofErr w:type="spellStart"/>
      <w:r w:rsidRPr="009F372A">
        <w:rPr>
          <w:rFonts w:ascii="Arial" w:hAnsi="Arial" w:cs="Arial"/>
          <w:sz w:val="22"/>
          <w:szCs w:val="22"/>
        </w:rPr>
        <w:t>setiap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Dosen yang </w:t>
      </w:r>
      <w:proofErr w:type="spellStart"/>
      <w:r w:rsidRPr="009F372A">
        <w:rPr>
          <w:rFonts w:ascii="Arial" w:hAnsi="Arial" w:cs="Arial"/>
          <w:sz w:val="22"/>
          <w:szCs w:val="22"/>
        </w:rPr>
        <w:t>telah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melakukan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presentasi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9F372A">
        <w:rPr>
          <w:rFonts w:ascii="Arial" w:hAnsi="Arial" w:cs="Arial"/>
          <w:sz w:val="22"/>
          <w:szCs w:val="22"/>
        </w:rPr>
        <w:t>tanggal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r w:rsidR="00472451">
        <w:rPr>
          <w:rFonts w:ascii="Arial" w:hAnsi="Arial" w:cs="Arial"/>
          <w:sz w:val="22"/>
          <w:szCs w:val="22"/>
        </w:rPr>
        <w:t xml:space="preserve">23 </w:t>
      </w:r>
      <w:proofErr w:type="spellStart"/>
      <w:r w:rsidR="00472451">
        <w:rPr>
          <w:rFonts w:ascii="Arial" w:hAnsi="Arial" w:cs="Arial"/>
          <w:sz w:val="22"/>
          <w:szCs w:val="22"/>
        </w:rPr>
        <w:t>Desember</w:t>
      </w:r>
      <w:proofErr w:type="spellEnd"/>
      <w:r w:rsidR="00472451">
        <w:rPr>
          <w:rFonts w:ascii="Arial" w:hAnsi="Arial" w:cs="Arial"/>
          <w:sz w:val="22"/>
          <w:szCs w:val="22"/>
        </w:rPr>
        <w:t xml:space="preserve"> 2025,</w:t>
      </w:r>
      <w:r w:rsidRPr="009F372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72451">
        <w:rPr>
          <w:rFonts w:ascii="Arial" w:hAnsi="Arial" w:cs="Arial"/>
          <w:sz w:val="22"/>
          <w:szCs w:val="22"/>
        </w:rPr>
        <w:t>2</w:t>
      </w:r>
      <w:r w:rsidRPr="009F372A">
        <w:rPr>
          <w:rFonts w:ascii="Arial" w:hAnsi="Arial" w:cs="Arial"/>
          <w:sz w:val="22"/>
          <w:szCs w:val="22"/>
        </w:rPr>
        <w:t xml:space="preserve"> </w:t>
      </w:r>
      <w:r w:rsidR="00472451">
        <w:rPr>
          <w:rFonts w:ascii="Arial" w:hAnsi="Arial" w:cs="Arial"/>
          <w:sz w:val="22"/>
          <w:szCs w:val="22"/>
        </w:rPr>
        <w:t xml:space="preserve"> dan</w:t>
      </w:r>
      <w:proofErr w:type="gramEnd"/>
      <w:r w:rsidR="00472451">
        <w:rPr>
          <w:rFonts w:ascii="Arial" w:hAnsi="Arial" w:cs="Arial"/>
          <w:sz w:val="22"/>
          <w:szCs w:val="22"/>
        </w:rPr>
        <w:t xml:space="preserve"> 5 Januari </w:t>
      </w:r>
      <w:r w:rsidRPr="009F372A">
        <w:rPr>
          <w:rFonts w:ascii="Arial" w:hAnsi="Arial" w:cs="Arial"/>
          <w:sz w:val="22"/>
          <w:szCs w:val="22"/>
        </w:rPr>
        <w:t>202</w:t>
      </w:r>
      <w:r w:rsidR="00472451">
        <w:rPr>
          <w:rFonts w:ascii="Arial" w:hAnsi="Arial" w:cs="Arial"/>
          <w:sz w:val="22"/>
          <w:szCs w:val="22"/>
        </w:rPr>
        <w:t>6</w:t>
      </w:r>
      <w:r w:rsidRPr="009F372A">
        <w:rPr>
          <w:rFonts w:ascii="Arial" w:hAnsi="Arial" w:cs="Arial"/>
          <w:sz w:val="22"/>
          <w:szCs w:val="22"/>
        </w:rPr>
        <w:t xml:space="preserve">. Kami </w:t>
      </w:r>
      <w:proofErr w:type="spellStart"/>
      <w:r w:rsidRPr="009F372A">
        <w:rPr>
          <w:rFonts w:ascii="Arial" w:hAnsi="Arial" w:cs="Arial"/>
          <w:sz w:val="22"/>
          <w:szCs w:val="22"/>
        </w:rPr>
        <w:t>ucapkan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selamat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kepada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para </w:t>
      </w:r>
      <w:proofErr w:type="spellStart"/>
      <w:r w:rsidRPr="009F372A">
        <w:rPr>
          <w:rFonts w:ascii="Arial" w:hAnsi="Arial" w:cs="Arial"/>
          <w:sz w:val="22"/>
          <w:szCs w:val="22"/>
        </w:rPr>
        <w:t>penerima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hibah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internal Universitas Horizon Indonesia </w:t>
      </w:r>
      <w:proofErr w:type="spellStart"/>
      <w:r w:rsidRPr="009F372A">
        <w:rPr>
          <w:rFonts w:ascii="Arial" w:hAnsi="Arial" w:cs="Arial"/>
          <w:sz w:val="22"/>
          <w:szCs w:val="22"/>
        </w:rPr>
        <w:t>seb</w:t>
      </w:r>
      <w:r w:rsidR="009F372A">
        <w:rPr>
          <w:rFonts w:ascii="Arial" w:hAnsi="Arial" w:cs="Arial"/>
          <w:sz w:val="22"/>
          <w:szCs w:val="22"/>
        </w:rPr>
        <w:t>agaimana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dalam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lampiran</w:t>
      </w:r>
      <w:proofErr w:type="spellEnd"/>
      <w:r w:rsidR="009F372A">
        <w:rPr>
          <w:rFonts w:ascii="Arial" w:hAnsi="Arial" w:cs="Arial"/>
          <w:sz w:val="22"/>
          <w:szCs w:val="22"/>
        </w:rPr>
        <w:t>.</w:t>
      </w:r>
      <w:r w:rsidRPr="009F372A">
        <w:rPr>
          <w:rFonts w:ascii="Arial" w:hAnsi="Arial" w:cs="Arial"/>
          <w:sz w:val="22"/>
          <w:szCs w:val="22"/>
        </w:rPr>
        <w:t xml:space="preserve"> </w:t>
      </w:r>
      <w:r w:rsidR="009F372A">
        <w:rPr>
          <w:rFonts w:ascii="Arial" w:hAnsi="Arial" w:cs="Arial"/>
          <w:sz w:val="22"/>
          <w:szCs w:val="22"/>
        </w:rPr>
        <w:t>U</w:t>
      </w:r>
      <w:r w:rsidRPr="009F372A">
        <w:rPr>
          <w:rFonts w:ascii="Arial" w:hAnsi="Arial" w:cs="Arial"/>
          <w:sz w:val="22"/>
          <w:szCs w:val="22"/>
        </w:rPr>
        <w:t>ntuk</w:t>
      </w:r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selanjutnya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setiap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penerima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hibah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dipersilahkan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melaksanakan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kegiatan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F372A">
        <w:rPr>
          <w:rFonts w:ascii="Arial" w:hAnsi="Arial" w:cs="Arial"/>
          <w:sz w:val="22"/>
          <w:szCs w:val="22"/>
        </w:rPr>
        <w:t>Pencairan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Pendanaan Penelitian dan </w:t>
      </w:r>
      <w:proofErr w:type="spellStart"/>
      <w:r w:rsidRPr="009F372A">
        <w:rPr>
          <w:rFonts w:ascii="Arial" w:hAnsi="Arial" w:cs="Arial"/>
          <w:sz w:val="22"/>
          <w:szCs w:val="22"/>
        </w:rPr>
        <w:t>Pengabdian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kepada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Masyarakat </w:t>
      </w:r>
      <w:proofErr w:type="spellStart"/>
      <w:r w:rsidRPr="009F372A">
        <w:rPr>
          <w:rFonts w:ascii="Arial" w:hAnsi="Arial" w:cs="Arial"/>
          <w:sz w:val="22"/>
          <w:szCs w:val="22"/>
        </w:rPr>
        <w:t>Tahun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Akademik 202</w:t>
      </w:r>
      <w:r w:rsidR="00472451">
        <w:rPr>
          <w:rFonts w:ascii="Arial" w:hAnsi="Arial" w:cs="Arial"/>
          <w:sz w:val="22"/>
          <w:szCs w:val="22"/>
        </w:rPr>
        <w:t>5</w:t>
      </w:r>
      <w:r w:rsidRPr="009F372A">
        <w:rPr>
          <w:rFonts w:ascii="Arial" w:hAnsi="Arial" w:cs="Arial"/>
          <w:sz w:val="22"/>
          <w:szCs w:val="22"/>
        </w:rPr>
        <w:t>/202</w:t>
      </w:r>
      <w:r w:rsidR="00472451">
        <w:rPr>
          <w:rFonts w:ascii="Arial" w:hAnsi="Arial" w:cs="Arial"/>
          <w:sz w:val="22"/>
          <w:szCs w:val="22"/>
        </w:rPr>
        <w:t>6</w:t>
      </w:r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akan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diajukan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jika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telah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memenuhi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kewajiban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pengumpulan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berkas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dokumen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sebagai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berikut</w:t>
      </w:r>
      <w:proofErr w:type="spellEnd"/>
      <w:r w:rsidRPr="009F372A">
        <w:rPr>
          <w:rFonts w:ascii="Arial" w:hAnsi="Arial" w:cs="Arial"/>
          <w:sz w:val="22"/>
          <w:szCs w:val="22"/>
        </w:rPr>
        <w:t>:</w:t>
      </w:r>
    </w:p>
    <w:p w14:paraId="58BF896F" w14:textId="44CD0478" w:rsidR="004054A2" w:rsidRDefault="009F372A" w:rsidP="00EE34D7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F372A">
        <w:rPr>
          <w:rFonts w:ascii="Arial" w:hAnsi="Arial" w:cs="Arial"/>
          <w:sz w:val="22"/>
          <w:szCs w:val="22"/>
        </w:rPr>
        <w:t xml:space="preserve">Submit </w:t>
      </w:r>
      <w:proofErr w:type="spellStart"/>
      <w:r w:rsidRPr="009F372A">
        <w:rPr>
          <w:rFonts w:ascii="Arial" w:hAnsi="Arial" w:cs="Arial"/>
          <w:sz w:val="22"/>
          <w:szCs w:val="22"/>
        </w:rPr>
        <w:t>laporan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372A">
        <w:rPr>
          <w:rFonts w:ascii="Arial" w:hAnsi="Arial" w:cs="Arial"/>
          <w:sz w:val="22"/>
          <w:szCs w:val="22"/>
        </w:rPr>
        <w:t>akhir</w:t>
      </w:r>
      <w:proofErr w:type="spellEnd"/>
      <w:r w:rsidRPr="009F37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penelitian </w:t>
      </w:r>
      <w:r w:rsidR="004054A2">
        <w:rPr>
          <w:rFonts w:ascii="Arial" w:hAnsi="Arial" w:cs="Arial"/>
          <w:sz w:val="22"/>
          <w:szCs w:val="22"/>
        </w:rPr>
        <w:t xml:space="preserve">ke </w:t>
      </w:r>
      <w:hyperlink r:id="rId7" w:history="1">
        <w:r w:rsidR="004054A2" w:rsidRPr="0007257A">
          <w:rPr>
            <w:rStyle w:val="Hyperlink"/>
            <w:rFonts w:ascii="Arial" w:hAnsi="Arial" w:cs="Arial"/>
            <w:sz w:val="22"/>
            <w:szCs w:val="22"/>
          </w:rPr>
          <w:t>https://docs.google.com/forms/d/e/1FAIpQLSckdUqUWC0y5MV1Jpmcom1s-AKHE0n1D1xy7nKAEtU7yFGYnw/viewform</w:t>
        </w:r>
      </w:hyperlink>
    </w:p>
    <w:p w14:paraId="6929EC06" w14:textId="5B169761" w:rsidR="009F372A" w:rsidRDefault="009F372A" w:rsidP="004054A2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 </w:t>
      </w:r>
      <w:proofErr w:type="spellStart"/>
      <w:r>
        <w:rPr>
          <w:rFonts w:ascii="Arial" w:hAnsi="Arial" w:cs="Arial"/>
          <w:sz w:val="22"/>
          <w:szCs w:val="22"/>
        </w:rPr>
        <w:t>PkM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2BC2">
        <w:rPr>
          <w:rFonts w:ascii="Arial" w:hAnsi="Arial" w:cs="Arial"/>
          <w:sz w:val="22"/>
          <w:szCs w:val="22"/>
        </w:rPr>
        <w:t>dengan</w:t>
      </w:r>
      <w:proofErr w:type="spellEnd"/>
      <w:r w:rsidR="00392B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2BC2">
        <w:rPr>
          <w:rFonts w:ascii="Arial" w:hAnsi="Arial" w:cs="Arial"/>
          <w:sz w:val="22"/>
          <w:szCs w:val="22"/>
        </w:rPr>
        <w:t>melampirkan</w:t>
      </w:r>
      <w:proofErr w:type="spellEnd"/>
      <w:r w:rsidR="00392BC2">
        <w:rPr>
          <w:rFonts w:ascii="Arial" w:hAnsi="Arial" w:cs="Arial"/>
          <w:sz w:val="22"/>
          <w:szCs w:val="22"/>
        </w:rPr>
        <w:t xml:space="preserve"> bukti </w:t>
      </w:r>
      <w:proofErr w:type="spellStart"/>
      <w:r w:rsidR="00392BC2">
        <w:rPr>
          <w:rFonts w:ascii="Arial" w:hAnsi="Arial" w:cs="Arial"/>
          <w:sz w:val="22"/>
          <w:szCs w:val="22"/>
        </w:rPr>
        <w:t>luaran</w:t>
      </w:r>
      <w:proofErr w:type="spellEnd"/>
      <w:r w:rsidR="00392B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2BC2">
        <w:rPr>
          <w:rFonts w:ascii="Arial" w:hAnsi="Arial" w:cs="Arial"/>
          <w:sz w:val="22"/>
          <w:szCs w:val="22"/>
        </w:rPr>
        <w:t>wajib</w:t>
      </w:r>
      <w:proofErr w:type="spellEnd"/>
      <w:r w:rsidR="00392B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ke </w:t>
      </w:r>
      <w:hyperlink r:id="rId8" w:history="1">
        <w:r w:rsidR="004054A2" w:rsidRPr="004054A2">
          <w:rPr>
            <w:rStyle w:val="Hyperlink"/>
            <w:rFonts w:ascii="Arial" w:hAnsi="Arial" w:cs="Arial"/>
            <w:sz w:val="22"/>
            <w:szCs w:val="22"/>
          </w:rPr>
          <w:t>https://docs.google.com/forms/d/e/1FAIpQLSfb238FeICVgxHxbrQGMwa1-OhbRFS9hrlW8OwIViCanV8Ddg/viewform</w:t>
        </w:r>
      </w:hyperlink>
      <w:r w:rsidR="004054A2">
        <w:t xml:space="preserve"> </w:t>
      </w:r>
      <w:r>
        <w:rPr>
          <w:rFonts w:ascii="Arial" w:hAnsi="Arial" w:cs="Arial"/>
          <w:sz w:val="22"/>
          <w:szCs w:val="22"/>
        </w:rPr>
        <w:t xml:space="preserve">Bukti </w:t>
      </w:r>
      <w:proofErr w:type="spellStart"/>
      <w:r>
        <w:rPr>
          <w:rFonts w:ascii="Arial" w:hAnsi="Arial" w:cs="Arial"/>
          <w:sz w:val="22"/>
          <w:szCs w:val="22"/>
        </w:rPr>
        <w:t>luaran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terpenuhi</w:t>
      </w:r>
      <w:proofErr w:type="spellEnd"/>
    </w:p>
    <w:p w14:paraId="5406AF45" w14:textId="193545E3" w:rsidR="009F372A" w:rsidRDefault="00EE34D7" w:rsidP="004054A2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</w:t>
      </w:r>
      <w:r w:rsidR="009F372A">
        <w:rPr>
          <w:rFonts w:ascii="Arial" w:hAnsi="Arial" w:cs="Arial"/>
          <w:sz w:val="22"/>
          <w:szCs w:val="22"/>
        </w:rPr>
        <w:t>uaran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wajib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penelitian </w:t>
      </w:r>
      <w:proofErr w:type="spellStart"/>
      <w:r>
        <w:rPr>
          <w:rFonts w:ascii="Arial" w:hAnsi="Arial" w:cs="Arial"/>
          <w:sz w:val="22"/>
          <w:szCs w:val="22"/>
        </w:rPr>
        <w:t>yaitu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publikasi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artikel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minimal </w:t>
      </w:r>
      <w:r w:rsidR="009F372A">
        <w:rPr>
          <w:rFonts w:ascii="Arial" w:hAnsi="Arial" w:cs="Arial"/>
          <w:sz w:val="22"/>
          <w:szCs w:val="22"/>
        </w:rPr>
        <w:t xml:space="preserve">di jurnal </w:t>
      </w:r>
      <w:proofErr w:type="spellStart"/>
      <w:r w:rsidR="009F372A">
        <w:rPr>
          <w:rFonts w:ascii="Arial" w:hAnsi="Arial" w:cs="Arial"/>
          <w:sz w:val="22"/>
          <w:szCs w:val="22"/>
        </w:rPr>
        <w:t>indeks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SINTA</w:t>
      </w:r>
    </w:p>
    <w:p w14:paraId="0AB50E04" w14:textId="6D6057CF" w:rsidR="009F372A" w:rsidRDefault="00EE34D7" w:rsidP="004054A2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</w:t>
      </w:r>
      <w:r w:rsidR="009F372A">
        <w:rPr>
          <w:rFonts w:ascii="Arial" w:hAnsi="Arial" w:cs="Arial"/>
          <w:sz w:val="22"/>
          <w:szCs w:val="22"/>
        </w:rPr>
        <w:t>uaran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wajib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PkM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ialah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salah </w:t>
      </w:r>
      <w:proofErr w:type="spellStart"/>
      <w:r w:rsidR="009F372A">
        <w:rPr>
          <w:rFonts w:ascii="Arial" w:hAnsi="Arial" w:cs="Arial"/>
          <w:sz w:val="22"/>
          <w:szCs w:val="22"/>
        </w:rPr>
        <w:t>satu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dari</w:t>
      </w:r>
      <w:proofErr w:type="spellEnd"/>
      <w:r w:rsidR="00392B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2BC2">
        <w:rPr>
          <w:rFonts w:ascii="Arial" w:hAnsi="Arial" w:cs="Arial"/>
          <w:sz w:val="22"/>
          <w:szCs w:val="22"/>
        </w:rPr>
        <w:t>berikut</w:t>
      </w:r>
      <w:proofErr w:type="spellEnd"/>
      <w:r w:rsidR="00392BC2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392BC2">
        <w:rPr>
          <w:rFonts w:ascii="Arial" w:hAnsi="Arial" w:cs="Arial"/>
          <w:sz w:val="22"/>
          <w:szCs w:val="22"/>
        </w:rPr>
        <w:t>berita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72A">
        <w:rPr>
          <w:rFonts w:ascii="Arial" w:hAnsi="Arial" w:cs="Arial"/>
          <w:sz w:val="22"/>
          <w:szCs w:val="22"/>
        </w:rPr>
        <w:t>publikasi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9F372A">
        <w:rPr>
          <w:rFonts w:ascii="Arial" w:hAnsi="Arial" w:cs="Arial"/>
          <w:sz w:val="22"/>
          <w:szCs w:val="22"/>
        </w:rPr>
        <w:t>artikel</w:t>
      </w:r>
      <w:proofErr w:type="spellEnd"/>
      <w:r w:rsidR="009F3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2BC2">
        <w:rPr>
          <w:rFonts w:ascii="Arial" w:hAnsi="Arial" w:cs="Arial"/>
          <w:sz w:val="22"/>
          <w:szCs w:val="22"/>
        </w:rPr>
        <w:t>publikasi</w:t>
      </w:r>
      <w:proofErr w:type="spellEnd"/>
      <w:r w:rsidR="00392BC2">
        <w:rPr>
          <w:rFonts w:ascii="Arial" w:hAnsi="Arial" w:cs="Arial"/>
          <w:sz w:val="22"/>
          <w:szCs w:val="22"/>
        </w:rPr>
        <w:t xml:space="preserve"> di jurnal </w:t>
      </w:r>
      <w:proofErr w:type="spellStart"/>
      <w:r w:rsidR="00392BC2">
        <w:rPr>
          <w:rFonts w:ascii="Arial" w:hAnsi="Arial" w:cs="Arial"/>
          <w:sz w:val="22"/>
          <w:szCs w:val="22"/>
        </w:rPr>
        <w:t>ber</w:t>
      </w:r>
      <w:proofErr w:type="spellEnd"/>
      <w:r w:rsidR="00392BC2">
        <w:rPr>
          <w:rFonts w:ascii="Arial" w:hAnsi="Arial" w:cs="Arial"/>
          <w:sz w:val="22"/>
          <w:szCs w:val="22"/>
        </w:rPr>
        <w:t xml:space="preserve">-ISSN; </w:t>
      </w:r>
      <w:proofErr w:type="spellStart"/>
      <w:r w:rsidR="00392BC2">
        <w:rPr>
          <w:rFonts w:ascii="Arial" w:hAnsi="Arial" w:cs="Arial"/>
          <w:sz w:val="22"/>
          <w:szCs w:val="22"/>
        </w:rPr>
        <w:t>atau</w:t>
      </w:r>
      <w:proofErr w:type="spellEnd"/>
      <w:r w:rsidR="00392B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2BC2">
        <w:rPr>
          <w:rFonts w:ascii="Arial" w:hAnsi="Arial" w:cs="Arial"/>
          <w:sz w:val="22"/>
          <w:szCs w:val="22"/>
        </w:rPr>
        <w:t>prosiding</w:t>
      </w:r>
      <w:proofErr w:type="spellEnd"/>
      <w:r w:rsidR="00392BC2">
        <w:rPr>
          <w:rFonts w:ascii="Arial" w:hAnsi="Arial" w:cs="Arial"/>
          <w:sz w:val="22"/>
          <w:szCs w:val="22"/>
        </w:rPr>
        <w:t xml:space="preserve"> seminar </w:t>
      </w:r>
      <w:proofErr w:type="spellStart"/>
      <w:r w:rsidR="00392BC2">
        <w:rPr>
          <w:rFonts w:ascii="Arial" w:hAnsi="Arial" w:cs="Arial"/>
          <w:sz w:val="22"/>
          <w:szCs w:val="22"/>
        </w:rPr>
        <w:t>nasional</w:t>
      </w:r>
      <w:proofErr w:type="spellEnd"/>
      <w:r w:rsidR="00392BC2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392BC2">
        <w:rPr>
          <w:rFonts w:ascii="Arial" w:hAnsi="Arial" w:cs="Arial"/>
          <w:sz w:val="22"/>
          <w:szCs w:val="22"/>
        </w:rPr>
        <w:t>atau</w:t>
      </w:r>
      <w:proofErr w:type="spellEnd"/>
      <w:r w:rsidR="00392BC2">
        <w:rPr>
          <w:rFonts w:ascii="Arial" w:hAnsi="Arial" w:cs="Arial"/>
          <w:sz w:val="22"/>
          <w:szCs w:val="22"/>
        </w:rPr>
        <w:t xml:space="preserve"> HKI. </w:t>
      </w:r>
    </w:p>
    <w:p w14:paraId="57462D2F" w14:textId="77777777" w:rsidR="00392BC2" w:rsidRDefault="00392BC2" w:rsidP="00EE34D7">
      <w:pPr>
        <w:jc w:val="both"/>
        <w:rPr>
          <w:rFonts w:ascii="Arial" w:hAnsi="Arial" w:cs="Arial"/>
          <w:sz w:val="22"/>
          <w:szCs w:val="22"/>
        </w:rPr>
      </w:pPr>
    </w:p>
    <w:p w14:paraId="38BDEAA8" w14:textId="05DF0F85" w:rsidR="00392BC2" w:rsidRPr="00392BC2" w:rsidRDefault="00392BC2" w:rsidP="00EE34D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poin</w:t>
      </w:r>
      <w:proofErr w:type="spellEnd"/>
      <w:r>
        <w:rPr>
          <w:rFonts w:ascii="Arial" w:hAnsi="Arial" w:cs="Arial"/>
          <w:sz w:val="22"/>
          <w:szCs w:val="22"/>
        </w:rPr>
        <w:t xml:space="preserve"> 1 dan 2 di </w:t>
      </w:r>
      <w:proofErr w:type="spellStart"/>
      <w:r>
        <w:rPr>
          <w:rFonts w:ascii="Arial" w:hAnsi="Arial" w:cs="Arial"/>
          <w:sz w:val="22"/>
          <w:szCs w:val="22"/>
        </w:rPr>
        <w:t>atas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disubmit</w:t>
      </w:r>
      <w:proofErr w:type="spellEnd"/>
      <w:r>
        <w:rPr>
          <w:rFonts w:ascii="Arial" w:hAnsi="Arial" w:cs="Arial"/>
          <w:sz w:val="22"/>
          <w:szCs w:val="22"/>
        </w:rPr>
        <w:t xml:space="preserve"> paling </w:t>
      </w:r>
      <w:proofErr w:type="spellStart"/>
      <w:r>
        <w:rPr>
          <w:rFonts w:ascii="Arial" w:hAnsi="Arial" w:cs="Arial"/>
          <w:sz w:val="22"/>
          <w:szCs w:val="22"/>
        </w:rPr>
        <w:t>lambat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4A2">
        <w:rPr>
          <w:rFonts w:ascii="Arial" w:hAnsi="Arial" w:cs="Arial"/>
          <w:sz w:val="22"/>
          <w:szCs w:val="22"/>
        </w:rPr>
        <w:t>Jum’at</w:t>
      </w:r>
      <w:proofErr w:type="spellEnd"/>
      <w:r>
        <w:rPr>
          <w:rFonts w:ascii="Arial" w:hAnsi="Arial" w:cs="Arial"/>
          <w:sz w:val="22"/>
          <w:szCs w:val="22"/>
        </w:rPr>
        <w:t>, 29 Mei 202</w:t>
      </w:r>
      <w:r w:rsidR="004054A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E69559F" w14:textId="77777777" w:rsidR="00F377A1" w:rsidRDefault="00F377A1" w:rsidP="00EE34D7">
      <w:pPr>
        <w:jc w:val="both"/>
        <w:rPr>
          <w:b/>
          <w:noProof/>
          <w:sz w:val="24"/>
          <w:szCs w:val="24"/>
          <w:u w:val="single"/>
          <w:lang w:val="id-ID"/>
        </w:rPr>
      </w:pPr>
    </w:p>
    <w:p w14:paraId="692B3A77" w14:textId="09A1419A" w:rsidR="00DC49F5" w:rsidRDefault="00392BC2" w:rsidP="00EE34D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392BC2">
        <w:rPr>
          <w:rFonts w:ascii="Arial" w:hAnsi="Arial" w:cs="Arial"/>
          <w:sz w:val="22"/>
          <w:szCs w:val="22"/>
        </w:rPr>
        <w:t>Demikian</w:t>
      </w:r>
      <w:proofErr w:type="spellEnd"/>
      <w:r w:rsidRPr="00392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2BC2">
        <w:rPr>
          <w:rFonts w:ascii="Arial" w:hAnsi="Arial" w:cs="Arial"/>
          <w:sz w:val="22"/>
          <w:szCs w:val="22"/>
        </w:rPr>
        <w:t>surat</w:t>
      </w:r>
      <w:proofErr w:type="spellEnd"/>
      <w:r w:rsidRPr="00392BC2">
        <w:rPr>
          <w:rFonts w:ascii="Arial" w:hAnsi="Arial" w:cs="Arial"/>
          <w:sz w:val="22"/>
          <w:szCs w:val="22"/>
        </w:rPr>
        <w:t xml:space="preserve"> ini kami </w:t>
      </w:r>
      <w:proofErr w:type="spellStart"/>
      <w:r w:rsidRPr="00392BC2">
        <w:rPr>
          <w:rFonts w:ascii="Arial" w:hAnsi="Arial" w:cs="Arial"/>
          <w:sz w:val="22"/>
          <w:szCs w:val="22"/>
        </w:rPr>
        <w:t>sampaikan</w:t>
      </w:r>
      <w:proofErr w:type="spellEnd"/>
      <w:r w:rsidRPr="00392BC2">
        <w:rPr>
          <w:rFonts w:ascii="Arial" w:hAnsi="Arial" w:cs="Arial"/>
          <w:sz w:val="22"/>
          <w:szCs w:val="22"/>
        </w:rPr>
        <w:t xml:space="preserve">. Atas </w:t>
      </w:r>
      <w:proofErr w:type="spellStart"/>
      <w:r w:rsidRPr="00392BC2">
        <w:rPr>
          <w:rFonts w:ascii="Arial" w:hAnsi="Arial" w:cs="Arial"/>
          <w:sz w:val="22"/>
          <w:szCs w:val="22"/>
        </w:rPr>
        <w:t>perhatian</w:t>
      </w:r>
      <w:proofErr w:type="spellEnd"/>
      <w:r w:rsidRPr="00392BC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392BC2">
        <w:rPr>
          <w:rFonts w:ascii="Arial" w:hAnsi="Arial" w:cs="Arial"/>
          <w:sz w:val="22"/>
          <w:szCs w:val="22"/>
        </w:rPr>
        <w:t>kerja</w:t>
      </w:r>
      <w:proofErr w:type="spellEnd"/>
      <w:r w:rsidRPr="00392BC2">
        <w:rPr>
          <w:rFonts w:ascii="Arial" w:hAnsi="Arial" w:cs="Arial"/>
          <w:sz w:val="22"/>
          <w:szCs w:val="22"/>
        </w:rPr>
        <w:t xml:space="preserve"> sama yang baik, kami </w:t>
      </w:r>
      <w:proofErr w:type="spellStart"/>
      <w:r w:rsidRPr="00392BC2">
        <w:rPr>
          <w:rFonts w:ascii="Arial" w:hAnsi="Arial" w:cs="Arial"/>
          <w:sz w:val="22"/>
          <w:szCs w:val="22"/>
        </w:rPr>
        <w:t>ucapkan</w:t>
      </w:r>
      <w:proofErr w:type="spellEnd"/>
      <w:r w:rsidRPr="00392BC2">
        <w:rPr>
          <w:rFonts w:ascii="Arial" w:hAnsi="Arial" w:cs="Arial"/>
          <w:sz w:val="22"/>
          <w:szCs w:val="22"/>
        </w:rPr>
        <w:t xml:space="preserve"> terima </w:t>
      </w:r>
      <w:proofErr w:type="spellStart"/>
      <w:r w:rsidRPr="00392BC2">
        <w:rPr>
          <w:rFonts w:ascii="Arial" w:hAnsi="Arial" w:cs="Arial"/>
          <w:sz w:val="22"/>
          <w:szCs w:val="22"/>
        </w:rPr>
        <w:t>kasih</w:t>
      </w:r>
      <w:proofErr w:type="spellEnd"/>
      <w:r w:rsidRPr="00392BC2">
        <w:rPr>
          <w:rFonts w:ascii="Arial" w:hAnsi="Arial" w:cs="Arial"/>
          <w:sz w:val="22"/>
          <w:szCs w:val="22"/>
        </w:rPr>
        <w:t>.</w:t>
      </w:r>
    </w:p>
    <w:p w14:paraId="0A5E652D" w14:textId="0F27DFE9" w:rsidR="00392BC2" w:rsidRPr="00392BC2" w:rsidRDefault="00392BC2" w:rsidP="00392B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789"/>
      </w:tblGrid>
      <w:tr w:rsidR="00DC49F5" w:rsidRPr="00B87432" w14:paraId="5E292A03" w14:textId="77777777" w:rsidTr="00EE34D7">
        <w:tc>
          <w:tcPr>
            <w:tcW w:w="4566" w:type="dxa"/>
          </w:tcPr>
          <w:p w14:paraId="7177A693" w14:textId="77777777" w:rsidR="00EE34D7" w:rsidRDefault="00EE34D7" w:rsidP="00EE34D7">
            <w:pPr>
              <w:spacing w:line="276" w:lineRule="auto"/>
              <w:jc w:val="both"/>
              <w:rPr>
                <w:rFonts w:eastAsia="Calibri"/>
                <w:i/>
                <w:iCs/>
                <w:noProof/>
                <w:sz w:val="24"/>
                <w:szCs w:val="24"/>
              </w:rPr>
            </w:pPr>
          </w:p>
          <w:p w14:paraId="78951EC5" w14:textId="36295462" w:rsidR="00DC49F5" w:rsidRPr="00B87432" w:rsidRDefault="00961A7F" w:rsidP="00EE34D7">
            <w:pPr>
              <w:spacing w:line="360" w:lineRule="auto"/>
              <w:rPr>
                <w:rFonts w:eastAsia="Calibri"/>
                <w:noProof/>
                <w:sz w:val="24"/>
                <w:szCs w:val="24"/>
                <w:lang w:val="id-ID"/>
              </w:rPr>
            </w:pPr>
            <w:r>
              <w:rPr>
                <w:noProof/>
                <w:lang w:val="en-ID"/>
              </w:rPr>
              <w:drawing>
                <wp:anchor distT="0" distB="0" distL="114300" distR="114300" simplePos="0" relativeHeight="251659264" behindDoc="1" locked="0" layoutInCell="1" allowOverlap="1" wp14:anchorId="3EC6D5FC" wp14:editId="0F19DD43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4445</wp:posOffset>
                  </wp:positionV>
                  <wp:extent cx="1323975" cy="1409700"/>
                  <wp:effectExtent l="0" t="0" r="9525" b="0"/>
                  <wp:wrapNone/>
                  <wp:docPr id="2023950338" name="Picture 2023950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9" w:type="dxa"/>
          </w:tcPr>
          <w:p w14:paraId="72F7CAFD" w14:textId="69B03B6F" w:rsidR="00200398" w:rsidRDefault="00200398" w:rsidP="00200398">
            <w:pPr>
              <w:spacing w:line="276" w:lineRule="auto"/>
              <w:rPr>
                <w:rFonts w:eastAsia="Calibri"/>
                <w:noProof/>
                <w:sz w:val="24"/>
                <w:szCs w:val="24"/>
                <w:lang w:val="id-ID"/>
              </w:rPr>
            </w:pPr>
            <w:r>
              <w:rPr>
                <w:rFonts w:eastAsia="Calibri"/>
                <w:noProof/>
                <w:sz w:val="24"/>
                <w:szCs w:val="24"/>
                <w:lang w:val="id-ID"/>
              </w:rPr>
              <w:t xml:space="preserve">Karawang, </w:t>
            </w:r>
            <w:r w:rsidR="00142AE0">
              <w:rPr>
                <w:rFonts w:eastAsia="Calibri"/>
                <w:noProof/>
                <w:sz w:val="24"/>
                <w:szCs w:val="24"/>
              </w:rPr>
              <w:t>9</w:t>
            </w:r>
            <w:r w:rsidR="00EE34D7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 w:rsidR="00142AE0">
              <w:rPr>
                <w:rFonts w:eastAsia="Calibri"/>
                <w:noProof/>
                <w:sz w:val="24"/>
                <w:szCs w:val="24"/>
              </w:rPr>
              <w:t>Januari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  <w:lang w:val="id-ID"/>
              </w:rPr>
              <w:t>202</w:t>
            </w:r>
            <w:r w:rsidR="004054A2">
              <w:rPr>
                <w:rFonts w:eastAsia="Calibri"/>
                <w:noProof/>
                <w:sz w:val="24"/>
                <w:szCs w:val="24"/>
                <w:lang w:val="id-ID"/>
              </w:rPr>
              <w:t>6</w:t>
            </w:r>
          </w:p>
          <w:p w14:paraId="5142C96D" w14:textId="6FB7946B" w:rsidR="004054A2" w:rsidRPr="00B87432" w:rsidRDefault="004054A2" w:rsidP="004054A2">
            <w:pPr>
              <w:spacing w:line="276" w:lineRule="auto"/>
              <w:jc w:val="both"/>
              <w:rPr>
                <w:rFonts w:eastAsia="Calibri"/>
                <w:noProof/>
                <w:sz w:val="24"/>
                <w:szCs w:val="24"/>
                <w:lang w:val="id-ID"/>
              </w:rPr>
            </w:pPr>
            <w:r>
              <w:rPr>
                <w:rFonts w:eastAsia="Calibri"/>
                <w:i/>
                <w:iCs/>
                <w:noProof/>
                <w:sz w:val="24"/>
                <w:szCs w:val="24"/>
              </w:rPr>
              <w:t>Research</w:t>
            </w:r>
            <w:r w:rsidRPr="00B87432">
              <w:rPr>
                <w:rFonts w:eastAsia="Calibri"/>
                <w:i/>
                <w:iCs/>
                <w:noProof/>
                <w:sz w:val="24"/>
                <w:szCs w:val="24"/>
                <w:lang w:val="id-ID"/>
              </w:rPr>
              <w:t xml:space="preserve"> Coordinator</w:t>
            </w:r>
            <w:r w:rsidRPr="00B87432">
              <w:rPr>
                <w:rFonts w:eastAsia="Calibri"/>
                <w:noProof/>
                <w:sz w:val="24"/>
                <w:szCs w:val="24"/>
                <w:lang w:val="id-ID"/>
              </w:rPr>
              <w:t xml:space="preserve">, </w:t>
            </w:r>
          </w:p>
          <w:p w14:paraId="0A363EEE" w14:textId="18D32CBA" w:rsidR="004054A2" w:rsidRPr="00B87432" w:rsidRDefault="00961A7F" w:rsidP="004054A2">
            <w:pPr>
              <w:spacing w:line="276" w:lineRule="auto"/>
              <w:rPr>
                <w:rFonts w:eastAsia="Calibri"/>
                <w:noProof/>
                <w:sz w:val="24"/>
                <w:szCs w:val="24"/>
                <w:lang w:val="id-ID"/>
              </w:rPr>
            </w:pPr>
            <w:r>
              <w:rPr>
                <w:rFonts w:eastAsia="Calibr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8679A82" wp14:editId="399F5D3F">
                  <wp:extent cx="923925" cy="800100"/>
                  <wp:effectExtent l="0" t="0" r="0" b="0"/>
                  <wp:docPr id="12730903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038816" name="Picture 193103881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18EC41" w14:textId="77777777" w:rsidR="004054A2" w:rsidRPr="00B87432" w:rsidRDefault="004054A2" w:rsidP="004054A2">
            <w:pPr>
              <w:spacing w:line="276" w:lineRule="auto"/>
              <w:rPr>
                <w:rFonts w:eastAsia="Calibri"/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rFonts w:eastAsia="Calibri"/>
                <w:b/>
                <w:bCs/>
                <w:noProof/>
                <w:sz w:val="24"/>
                <w:szCs w:val="24"/>
              </w:rPr>
              <w:t>Dedih, M.</w:t>
            </w:r>
            <w:r w:rsidRPr="00B87432">
              <w:rPr>
                <w:rFonts w:eastAsia="Calibri"/>
                <w:b/>
                <w:bCs/>
                <w:noProof/>
                <w:sz w:val="24"/>
                <w:szCs w:val="24"/>
                <w:lang w:val="id-ID"/>
              </w:rPr>
              <w:t>Kom</w:t>
            </w:r>
          </w:p>
          <w:p w14:paraId="1CAAC3E0" w14:textId="7D2C5180" w:rsidR="00DC49F5" w:rsidRPr="006653C0" w:rsidRDefault="004054A2" w:rsidP="004054A2">
            <w:pPr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B87432">
              <w:rPr>
                <w:rFonts w:eastAsia="Calibri"/>
                <w:noProof/>
                <w:sz w:val="24"/>
                <w:szCs w:val="24"/>
                <w:lang w:val="id-ID"/>
              </w:rPr>
              <w:t>NIK. KRW-2019-00</w:t>
            </w:r>
            <w:r>
              <w:rPr>
                <w:rFonts w:eastAsia="Calibri"/>
                <w:noProof/>
                <w:sz w:val="24"/>
                <w:szCs w:val="24"/>
              </w:rPr>
              <w:t>46</w:t>
            </w:r>
          </w:p>
        </w:tc>
      </w:tr>
      <w:tr w:rsidR="00EE34D7" w:rsidRPr="00B87432" w14:paraId="20DBFC7C" w14:textId="77777777" w:rsidTr="00EE34D7">
        <w:tc>
          <w:tcPr>
            <w:tcW w:w="4566" w:type="dxa"/>
          </w:tcPr>
          <w:p w14:paraId="7A5D6B54" w14:textId="77777777" w:rsidR="00EE34D7" w:rsidRDefault="00EE34D7" w:rsidP="00EE34D7">
            <w:pPr>
              <w:spacing w:line="276" w:lineRule="auto"/>
              <w:jc w:val="both"/>
              <w:rPr>
                <w:rFonts w:eastAsia="Calibri"/>
                <w:i/>
                <w:iCs/>
                <w:noProof/>
                <w:sz w:val="24"/>
                <w:szCs w:val="24"/>
              </w:rPr>
            </w:pPr>
          </w:p>
        </w:tc>
        <w:tc>
          <w:tcPr>
            <w:tcW w:w="4789" w:type="dxa"/>
          </w:tcPr>
          <w:p w14:paraId="6CEB7B09" w14:textId="77777777" w:rsidR="00EE34D7" w:rsidRDefault="00EE34D7" w:rsidP="00200398">
            <w:pPr>
              <w:spacing w:line="276" w:lineRule="auto"/>
              <w:rPr>
                <w:rFonts w:eastAsia="Calibri"/>
                <w:noProof/>
                <w:sz w:val="24"/>
                <w:szCs w:val="24"/>
                <w:lang w:val="id-ID"/>
              </w:rPr>
            </w:pPr>
          </w:p>
        </w:tc>
      </w:tr>
    </w:tbl>
    <w:p w14:paraId="24D16DB8" w14:textId="77777777" w:rsidR="00EE34D7" w:rsidRDefault="00EE34D7" w:rsidP="00EE34D7">
      <w:pPr>
        <w:jc w:val="both"/>
        <w:rPr>
          <w:rFonts w:ascii="Arial" w:hAnsi="Arial" w:cs="Arial"/>
          <w:sz w:val="22"/>
          <w:szCs w:val="22"/>
        </w:rPr>
      </w:pPr>
    </w:p>
    <w:p w14:paraId="66C24D2E" w14:textId="25BED3D6" w:rsidR="00DC49F5" w:rsidRPr="00EE34D7" w:rsidRDefault="00DC49F5" w:rsidP="00EE34D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EE34D7">
        <w:rPr>
          <w:rFonts w:ascii="Arial" w:hAnsi="Arial" w:cs="Arial"/>
          <w:sz w:val="22"/>
          <w:szCs w:val="22"/>
        </w:rPr>
        <w:t>Tembusan</w:t>
      </w:r>
      <w:proofErr w:type="spellEnd"/>
      <w:r w:rsidRPr="00EE34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34D7">
        <w:rPr>
          <w:rFonts w:ascii="Arial" w:hAnsi="Arial" w:cs="Arial"/>
          <w:sz w:val="22"/>
          <w:szCs w:val="22"/>
        </w:rPr>
        <w:t>disampaikan</w:t>
      </w:r>
      <w:proofErr w:type="spellEnd"/>
      <w:r w:rsidRPr="00EE34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34D7">
        <w:rPr>
          <w:rFonts w:ascii="Arial" w:hAnsi="Arial" w:cs="Arial"/>
          <w:sz w:val="22"/>
          <w:szCs w:val="22"/>
        </w:rPr>
        <w:t>kepada</w:t>
      </w:r>
      <w:proofErr w:type="spellEnd"/>
      <w:r w:rsidRPr="00EE34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34D7">
        <w:rPr>
          <w:rFonts w:ascii="Arial" w:hAnsi="Arial" w:cs="Arial"/>
          <w:sz w:val="22"/>
          <w:szCs w:val="22"/>
        </w:rPr>
        <w:t>Yth</w:t>
      </w:r>
      <w:proofErr w:type="spellEnd"/>
      <w:r w:rsidRPr="00EE34D7">
        <w:rPr>
          <w:rFonts w:ascii="Arial" w:hAnsi="Arial" w:cs="Arial"/>
          <w:sz w:val="22"/>
          <w:szCs w:val="22"/>
        </w:rPr>
        <w:t>.:</w:t>
      </w:r>
    </w:p>
    <w:p w14:paraId="6C11C19E" w14:textId="77777777" w:rsidR="00EE34D7" w:rsidRDefault="00EE34D7" w:rsidP="00EE34D7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EE34D7">
        <w:rPr>
          <w:rFonts w:ascii="Arial" w:hAnsi="Arial" w:cs="Arial"/>
          <w:sz w:val="22"/>
          <w:szCs w:val="22"/>
        </w:rPr>
        <w:t xml:space="preserve">Yayasan Tri Putra </w:t>
      </w:r>
      <w:proofErr w:type="spellStart"/>
      <w:r w:rsidRPr="00EE34D7">
        <w:rPr>
          <w:rFonts w:ascii="Arial" w:hAnsi="Arial" w:cs="Arial"/>
          <w:sz w:val="22"/>
          <w:szCs w:val="22"/>
        </w:rPr>
        <w:t>Persada</w:t>
      </w:r>
      <w:proofErr w:type="spellEnd"/>
      <w:r w:rsidRPr="00EE34D7">
        <w:rPr>
          <w:rFonts w:ascii="Arial" w:hAnsi="Arial" w:cs="Arial"/>
          <w:sz w:val="22"/>
          <w:szCs w:val="22"/>
        </w:rPr>
        <w:t xml:space="preserve"> Horizon Education </w:t>
      </w:r>
    </w:p>
    <w:p w14:paraId="1C406E3D" w14:textId="08DC79C4" w:rsidR="00EE34D7" w:rsidRDefault="001E54A5" w:rsidP="00EE34D7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E34D7" w:rsidRPr="00EE34D7">
        <w:rPr>
          <w:rFonts w:ascii="Arial" w:hAnsi="Arial" w:cs="Arial"/>
          <w:sz w:val="22"/>
          <w:szCs w:val="22"/>
        </w:rPr>
        <w:t xml:space="preserve">COO Tri Putra </w:t>
      </w:r>
      <w:proofErr w:type="spellStart"/>
      <w:r w:rsidR="00EE34D7" w:rsidRPr="00EE34D7">
        <w:rPr>
          <w:rFonts w:ascii="Arial" w:hAnsi="Arial" w:cs="Arial"/>
          <w:sz w:val="22"/>
          <w:szCs w:val="22"/>
        </w:rPr>
        <w:t>Persada</w:t>
      </w:r>
      <w:proofErr w:type="spellEnd"/>
      <w:r w:rsidR="00EE34D7" w:rsidRPr="00EE34D7">
        <w:rPr>
          <w:rFonts w:ascii="Arial" w:hAnsi="Arial" w:cs="Arial"/>
          <w:sz w:val="22"/>
          <w:szCs w:val="22"/>
        </w:rPr>
        <w:t xml:space="preserve"> Horizon Education </w:t>
      </w:r>
    </w:p>
    <w:p w14:paraId="37532C62" w14:textId="77777777" w:rsidR="00EE34D7" w:rsidRDefault="00DC49F5" w:rsidP="00EE34D7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EE34D7">
        <w:rPr>
          <w:rFonts w:ascii="Arial" w:hAnsi="Arial" w:cs="Arial"/>
          <w:sz w:val="22"/>
          <w:szCs w:val="22"/>
        </w:rPr>
        <w:t>General Academic Affairs (GAA) Head Universitas Horizon Indonesia</w:t>
      </w:r>
    </w:p>
    <w:p w14:paraId="19C59311" w14:textId="54BFF24B" w:rsidR="00DC49F5" w:rsidRDefault="00DC49F5" w:rsidP="00EE34D7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EE34D7">
        <w:rPr>
          <w:rFonts w:ascii="Arial" w:hAnsi="Arial" w:cs="Arial"/>
          <w:sz w:val="22"/>
          <w:szCs w:val="22"/>
        </w:rPr>
        <w:t>Pertinggal</w:t>
      </w:r>
      <w:proofErr w:type="spellEnd"/>
    </w:p>
    <w:p w14:paraId="43C57E90" w14:textId="77777777" w:rsidR="00EE34D7" w:rsidRDefault="00EE34D7" w:rsidP="00EE34D7">
      <w:pPr>
        <w:pStyle w:val="ListParagraph"/>
        <w:jc w:val="both"/>
        <w:rPr>
          <w:rFonts w:ascii="Arial" w:hAnsi="Arial" w:cs="Arial"/>
          <w:sz w:val="22"/>
          <w:szCs w:val="22"/>
        </w:rPr>
        <w:sectPr w:rsidR="00EE34D7">
          <w:headerReference w:type="default" r:id="rId11"/>
          <w:pgSz w:w="11906" w:h="16838"/>
          <w:pgMar w:top="2550" w:right="850" w:bottom="1134" w:left="1701" w:header="510" w:footer="720" w:gutter="0"/>
          <w:cols w:space="720"/>
          <w:docGrid w:linePitch="360"/>
        </w:sectPr>
      </w:pPr>
    </w:p>
    <w:p w14:paraId="62BF1696" w14:textId="6CF82EFC" w:rsidR="00EE34D7" w:rsidRPr="00EE34D7" w:rsidRDefault="00EE34D7" w:rsidP="00EE34D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681DF506" w14:textId="2493A99C" w:rsidR="00EE34D7" w:rsidRDefault="00EE34D7" w:rsidP="00EE34D7">
      <w:pPr>
        <w:pStyle w:val="Default"/>
      </w:pPr>
    </w:p>
    <w:p w14:paraId="604DDE2A" w14:textId="47DEC232" w:rsidR="00EE34D7" w:rsidRDefault="00EE34D7" w:rsidP="00EE34D7">
      <w:pPr>
        <w:pStyle w:val="Default"/>
        <w:rPr>
          <w:color w:val="auto"/>
        </w:rPr>
      </w:pPr>
    </w:p>
    <w:p w14:paraId="2650DC2F" w14:textId="0BEFAAC2" w:rsidR="00EE34D7" w:rsidRDefault="00EE34D7" w:rsidP="00EE34D7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3381F3D7" w14:textId="50421C18" w:rsidR="00012CA1" w:rsidRDefault="00012CA1" w:rsidP="00012CA1">
      <w:pPr>
        <w:pStyle w:val="BodyText"/>
        <w:spacing w:after="0"/>
        <w:rPr>
          <w:noProof/>
          <w:sz w:val="22"/>
          <w:szCs w:val="22"/>
          <w:lang w:val="id-ID"/>
        </w:rPr>
      </w:pPr>
    </w:p>
    <w:p w14:paraId="6EE1F701" w14:textId="045BE159" w:rsidR="001748B3" w:rsidRDefault="001748B3" w:rsidP="001748B3">
      <w:pPr>
        <w:pStyle w:val="Default"/>
        <w:rPr>
          <w:color w:val="auto"/>
          <w:sz w:val="22"/>
          <w:szCs w:val="22"/>
        </w:rPr>
      </w:pPr>
    </w:p>
    <w:p w14:paraId="06B06C2C" w14:textId="30383FDF" w:rsidR="001748B3" w:rsidRPr="001748B3" w:rsidRDefault="001748B3" w:rsidP="001748B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748B3">
        <w:rPr>
          <w:rFonts w:ascii="Arial" w:hAnsi="Arial" w:cs="Arial"/>
          <w:color w:val="auto"/>
          <w:sz w:val="22"/>
          <w:szCs w:val="22"/>
        </w:rPr>
        <w:t xml:space="preserve">Lampiran I </w:t>
      </w:r>
    </w:p>
    <w:p w14:paraId="39327ED8" w14:textId="27B5BD85" w:rsidR="001748B3" w:rsidRPr="001748B3" w:rsidRDefault="001748B3" w:rsidP="001748B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1748B3">
        <w:rPr>
          <w:rFonts w:ascii="Arial" w:hAnsi="Arial" w:cs="Arial"/>
          <w:color w:val="auto"/>
          <w:sz w:val="22"/>
          <w:szCs w:val="22"/>
        </w:rPr>
        <w:t>Nomor</w:t>
      </w:r>
      <w:proofErr w:type="spellEnd"/>
      <w:r w:rsidRPr="001748B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1748B3">
        <w:rPr>
          <w:rFonts w:ascii="Arial" w:hAnsi="Arial" w:cs="Arial"/>
          <w:color w:val="auto"/>
          <w:sz w:val="22"/>
          <w:szCs w:val="22"/>
        </w:rPr>
        <w:t xml:space="preserve">: </w:t>
      </w:r>
      <w:r w:rsidR="005D286A" w:rsidRPr="00A37462">
        <w:rPr>
          <w:rFonts w:ascii="Arial" w:hAnsi="Arial" w:cs="Arial"/>
          <w:color w:val="auto"/>
          <w:sz w:val="22"/>
          <w:szCs w:val="22"/>
        </w:rPr>
        <w:t>001/</w:t>
      </w:r>
      <w:r w:rsidR="005D286A">
        <w:rPr>
          <w:rFonts w:ascii="Arial" w:hAnsi="Arial" w:cs="Arial"/>
          <w:color w:val="auto"/>
          <w:sz w:val="22"/>
          <w:szCs w:val="22"/>
        </w:rPr>
        <w:t>LPPM</w:t>
      </w:r>
      <w:r w:rsidR="005D286A" w:rsidRPr="00A37462">
        <w:rPr>
          <w:rFonts w:ascii="Arial" w:hAnsi="Arial" w:cs="Arial"/>
          <w:color w:val="auto"/>
          <w:sz w:val="22"/>
          <w:szCs w:val="22"/>
        </w:rPr>
        <w:t>-KRW/I/202</w:t>
      </w:r>
      <w:r w:rsidR="005D286A">
        <w:rPr>
          <w:rFonts w:ascii="Arial" w:hAnsi="Arial" w:cs="Arial"/>
          <w:color w:val="auto"/>
          <w:sz w:val="22"/>
          <w:szCs w:val="22"/>
        </w:rPr>
        <w:t>6</w:t>
      </w:r>
    </w:p>
    <w:p w14:paraId="592351FB" w14:textId="5FDC6A52" w:rsidR="00012CA1" w:rsidRDefault="001748B3" w:rsidP="001748B3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1748B3">
        <w:rPr>
          <w:rFonts w:ascii="Arial" w:hAnsi="Arial" w:cs="Arial"/>
          <w:sz w:val="22"/>
          <w:szCs w:val="22"/>
        </w:rPr>
        <w:t>Tanggal</w:t>
      </w:r>
      <w:proofErr w:type="spellEnd"/>
      <w:r w:rsidRPr="001748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1748B3">
        <w:rPr>
          <w:rFonts w:ascii="Arial" w:hAnsi="Arial" w:cs="Arial"/>
          <w:sz w:val="22"/>
          <w:szCs w:val="22"/>
        </w:rPr>
        <w:t xml:space="preserve">: </w:t>
      </w:r>
      <w:r w:rsidR="005D286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5D286A">
        <w:rPr>
          <w:rFonts w:ascii="Arial" w:hAnsi="Arial" w:cs="Arial"/>
          <w:sz w:val="22"/>
          <w:szCs w:val="22"/>
        </w:rPr>
        <w:t xml:space="preserve">Januari </w:t>
      </w:r>
      <w:r>
        <w:rPr>
          <w:rFonts w:ascii="Arial" w:hAnsi="Arial" w:cs="Arial"/>
          <w:sz w:val="22"/>
          <w:szCs w:val="22"/>
        </w:rPr>
        <w:t>202</w:t>
      </w:r>
      <w:r w:rsidR="005D286A">
        <w:rPr>
          <w:rFonts w:ascii="Arial" w:hAnsi="Arial" w:cs="Arial"/>
          <w:sz w:val="22"/>
          <w:szCs w:val="22"/>
        </w:rPr>
        <w:t>6</w:t>
      </w:r>
      <w:r w:rsidR="00DE4710">
        <w:rPr>
          <w:rFonts w:ascii="Arial" w:hAnsi="Arial" w:cs="Arial"/>
          <w:sz w:val="22"/>
          <w:szCs w:val="22"/>
        </w:rPr>
        <w:t xml:space="preserve"> </w:t>
      </w:r>
    </w:p>
    <w:p w14:paraId="736FAC49" w14:textId="256D8695" w:rsidR="001748B3" w:rsidRDefault="001748B3" w:rsidP="001748B3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15877" w:type="dxa"/>
        <w:tblInd w:w="-2132" w:type="dxa"/>
        <w:tblLook w:val="04A0" w:firstRow="1" w:lastRow="0" w:firstColumn="1" w:lastColumn="0" w:noHBand="0" w:noVBand="1"/>
      </w:tblPr>
      <w:tblGrid>
        <w:gridCol w:w="472"/>
        <w:gridCol w:w="1655"/>
        <w:gridCol w:w="1816"/>
        <w:gridCol w:w="1559"/>
        <w:gridCol w:w="5670"/>
        <w:gridCol w:w="5103"/>
      </w:tblGrid>
      <w:tr w:rsidR="001748B3" w:rsidRPr="00DE4710" w14:paraId="721D82DD" w14:textId="77777777" w:rsidTr="00DE4710">
        <w:trPr>
          <w:trHeight w:val="250"/>
          <w:tblHeader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1473287" w14:textId="77777777" w:rsidR="001748B3" w:rsidRPr="00DE4710" w:rsidRDefault="001748B3" w:rsidP="00DE4710">
            <w:pPr>
              <w:rPr>
                <w:rFonts w:ascii="Arial" w:hAnsi="Arial" w:cs="Arial"/>
                <w:sz w:val="18"/>
                <w:szCs w:val="18"/>
              </w:rPr>
            </w:pPr>
            <w:r w:rsidRPr="00DE471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655" w:type="dxa"/>
            <w:tcBorders>
              <w:top w:val="single" w:sz="4" w:space="0" w:color="442F65"/>
              <w:left w:val="nil"/>
              <w:bottom w:val="nil"/>
              <w:right w:val="single" w:sz="4" w:space="0" w:color="5B3F86"/>
            </w:tcBorders>
            <w:shd w:val="clear" w:color="auto" w:fill="A5A5A5" w:themeFill="accent3"/>
            <w:noWrap/>
            <w:vAlign w:val="center"/>
            <w:hideMark/>
          </w:tcPr>
          <w:p w14:paraId="236A21A9" w14:textId="77777777" w:rsidR="001748B3" w:rsidRPr="00DE4710" w:rsidRDefault="001748B3" w:rsidP="00DE4710">
            <w:pPr>
              <w:rPr>
                <w:rFonts w:ascii="Arial" w:hAnsi="Arial" w:cs="Arial"/>
                <w:sz w:val="18"/>
                <w:szCs w:val="18"/>
              </w:rPr>
            </w:pPr>
            <w:r w:rsidRPr="00DE4710">
              <w:rPr>
                <w:rFonts w:ascii="Arial" w:hAnsi="Arial" w:cs="Arial"/>
                <w:sz w:val="18"/>
                <w:szCs w:val="18"/>
              </w:rPr>
              <w:t xml:space="preserve">Nama </w:t>
            </w:r>
            <w:proofErr w:type="spellStart"/>
            <w:r w:rsidRPr="00DE4710">
              <w:rPr>
                <w:rFonts w:ascii="Arial" w:hAnsi="Arial" w:cs="Arial"/>
                <w:sz w:val="18"/>
                <w:szCs w:val="18"/>
              </w:rPr>
              <w:t>Ketua</w:t>
            </w:r>
            <w:proofErr w:type="spellEnd"/>
            <w:r w:rsidRPr="00DE47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E4710">
              <w:rPr>
                <w:rFonts w:ascii="Arial" w:hAnsi="Arial" w:cs="Arial"/>
                <w:sz w:val="18"/>
                <w:szCs w:val="18"/>
              </w:rPr>
              <w:t>Pengusul</w:t>
            </w:r>
            <w:proofErr w:type="spellEnd"/>
          </w:p>
        </w:tc>
        <w:tc>
          <w:tcPr>
            <w:tcW w:w="1418" w:type="dxa"/>
            <w:tcBorders>
              <w:top w:val="single" w:sz="4" w:space="0" w:color="442F65"/>
              <w:left w:val="single" w:sz="4" w:space="0" w:color="5B3F86"/>
              <w:bottom w:val="nil"/>
              <w:right w:val="single" w:sz="4" w:space="0" w:color="5B3F86"/>
            </w:tcBorders>
            <w:shd w:val="clear" w:color="auto" w:fill="A5A5A5" w:themeFill="accent3"/>
            <w:noWrap/>
            <w:vAlign w:val="center"/>
            <w:hideMark/>
          </w:tcPr>
          <w:p w14:paraId="399A2836" w14:textId="77777777" w:rsidR="001748B3" w:rsidRPr="00DE4710" w:rsidRDefault="001748B3" w:rsidP="00DE4710">
            <w:pPr>
              <w:rPr>
                <w:rFonts w:ascii="Arial" w:hAnsi="Arial" w:cs="Arial"/>
                <w:sz w:val="18"/>
                <w:szCs w:val="18"/>
              </w:rPr>
            </w:pPr>
            <w:r w:rsidRPr="00DE4710">
              <w:rPr>
                <w:rFonts w:ascii="Arial" w:hAnsi="Arial" w:cs="Arial"/>
                <w:sz w:val="18"/>
                <w:szCs w:val="18"/>
              </w:rPr>
              <w:t>NIDN</w:t>
            </w:r>
          </w:p>
        </w:tc>
        <w:tc>
          <w:tcPr>
            <w:tcW w:w="1559" w:type="dxa"/>
            <w:tcBorders>
              <w:top w:val="single" w:sz="4" w:space="0" w:color="442F65"/>
              <w:left w:val="single" w:sz="4" w:space="0" w:color="5B3F86"/>
              <w:bottom w:val="nil"/>
              <w:right w:val="single" w:sz="4" w:space="0" w:color="5B3F86"/>
            </w:tcBorders>
            <w:shd w:val="clear" w:color="auto" w:fill="A5A5A5" w:themeFill="accent3"/>
            <w:noWrap/>
            <w:vAlign w:val="center"/>
            <w:hideMark/>
          </w:tcPr>
          <w:p w14:paraId="6A058076" w14:textId="77777777" w:rsidR="001748B3" w:rsidRPr="00DE4710" w:rsidRDefault="001748B3" w:rsidP="00DE4710">
            <w:pPr>
              <w:rPr>
                <w:rFonts w:ascii="Arial" w:hAnsi="Arial" w:cs="Arial"/>
                <w:sz w:val="18"/>
                <w:szCs w:val="18"/>
              </w:rPr>
            </w:pPr>
            <w:r w:rsidRPr="00DE4710">
              <w:rPr>
                <w:rFonts w:ascii="Arial" w:hAnsi="Arial" w:cs="Arial"/>
                <w:sz w:val="18"/>
                <w:szCs w:val="18"/>
              </w:rPr>
              <w:t>Prodi</w:t>
            </w:r>
          </w:p>
        </w:tc>
        <w:tc>
          <w:tcPr>
            <w:tcW w:w="5670" w:type="dxa"/>
            <w:tcBorders>
              <w:top w:val="single" w:sz="4" w:space="0" w:color="442F65"/>
              <w:left w:val="single" w:sz="4" w:space="0" w:color="5B3F86"/>
              <w:bottom w:val="nil"/>
              <w:right w:val="single" w:sz="4" w:space="0" w:color="5B3F86"/>
            </w:tcBorders>
            <w:shd w:val="clear" w:color="auto" w:fill="A5A5A5" w:themeFill="accent3"/>
            <w:noWrap/>
            <w:vAlign w:val="center"/>
            <w:hideMark/>
          </w:tcPr>
          <w:p w14:paraId="701E131E" w14:textId="77777777" w:rsidR="001748B3" w:rsidRPr="00DE4710" w:rsidRDefault="001748B3" w:rsidP="00DE471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E4710">
              <w:rPr>
                <w:rFonts w:ascii="Arial" w:hAnsi="Arial" w:cs="Arial"/>
                <w:sz w:val="18"/>
                <w:szCs w:val="18"/>
              </w:rPr>
              <w:t>Judul</w:t>
            </w:r>
            <w:proofErr w:type="spellEnd"/>
            <w:r w:rsidRPr="00DE4710">
              <w:rPr>
                <w:rFonts w:ascii="Arial" w:hAnsi="Arial" w:cs="Arial"/>
                <w:sz w:val="18"/>
                <w:szCs w:val="18"/>
              </w:rPr>
              <w:t xml:space="preserve"> Penelitian</w:t>
            </w:r>
          </w:p>
        </w:tc>
        <w:tc>
          <w:tcPr>
            <w:tcW w:w="5103" w:type="dxa"/>
            <w:tcBorders>
              <w:top w:val="single" w:sz="4" w:space="0" w:color="442F65"/>
              <w:left w:val="single" w:sz="4" w:space="0" w:color="5B3F86"/>
              <w:bottom w:val="nil"/>
              <w:right w:val="single" w:sz="4" w:space="0" w:color="5B3F86"/>
            </w:tcBorders>
            <w:shd w:val="clear" w:color="auto" w:fill="A5A5A5" w:themeFill="accent3"/>
            <w:noWrap/>
            <w:vAlign w:val="center"/>
            <w:hideMark/>
          </w:tcPr>
          <w:p w14:paraId="4CD06773" w14:textId="77777777" w:rsidR="001748B3" w:rsidRPr="00DE4710" w:rsidRDefault="001748B3" w:rsidP="00DE471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E4710">
              <w:rPr>
                <w:rFonts w:ascii="Arial" w:hAnsi="Arial" w:cs="Arial"/>
                <w:sz w:val="18"/>
                <w:szCs w:val="18"/>
              </w:rPr>
              <w:t>Judul</w:t>
            </w:r>
            <w:proofErr w:type="spellEnd"/>
            <w:r w:rsidRPr="00DE47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E4710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</w:p>
        </w:tc>
      </w:tr>
      <w:tr w:rsidR="000D3E49" w:rsidRPr="00DE4710" w14:paraId="4083976E" w14:textId="77777777" w:rsidTr="000D3E49">
        <w:trPr>
          <w:trHeight w:val="5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3B30" w14:textId="77777777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DE47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597A6" w14:textId="17A9B7C2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4D2FAF">
              <w:t>Lilis Suryani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94D7" w14:textId="77777777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DE4710">
              <w:rPr>
                <w:rFonts w:ascii="Arial" w:hAnsi="Arial" w:cs="Arial"/>
                <w:sz w:val="18"/>
                <w:szCs w:val="18"/>
              </w:rPr>
              <w:t>1416108502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FEA2" w14:textId="624E9F27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0F3BA7">
              <w:rPr>
                <w:rFonts w:ascii="Arial" w:hAnsi="Arial" w:cs="Arial"/>
              </w:rPr>
              <w:t xml:space="preserve">S1 </w:t>
            </w:r>
            <w:proofErr w:type="spellStart"/>
            <w:r w:rsidRPr="000F3BA7">
              <w:rPr>
                <w:rFonts w:ascii="Arial" w:hAnsi="Arial" w:cs="Arial"/>
              </w:rPr>
              <w:t>Keperawatan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505D" w14:textId="0889F192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3E49">
              <w:rPr>
                <w:rFonts w:ascii="Arial" w:hAnsi="Arial" w:cs="Arial"/>
                <w:sz w:val="18"/>
                <w:szCs w:val="18"/>
              </w:rPr>
              <w:t>Analisis</w:t>
            </w:r>
            <w:proofErr w:type="spellEnd"/>
            <w:r w:rsidRPr="000D3E49">
              <w:rPr>
                <w:rFonts w:ascii="Arial" w:hAnsi="Arial" w:cs="Arial"/>
                <w:sz w:val="18"/>
                <w:szCs w:val="18"/>
              </w:rPr>
              <w:t xml:space="preserve"> Faktor Yang </w:t>
            </w:r>
            <w:proofErr w:type="spellStart"/>
            <w:r w:rsidRPr="000D3E49">
              <w:rPr>
                <w:rFonts w:ascii="Arial" w:hAnsi="Arial" w:cs="Arial"/>
                <w:sz w:val="18"/>
                <w:szCs w:val="18"/>
              </w:rPr>
              <w:t>Mempengaruhi</w:t>
            </w:r>
            <w:proofErr w:type="spellEnd"/>
            <w:r w:rsidRPr="000D3E49">
              <w:rPr>
                <w:rFonts w:ascii="Arial" w:hAnsi="Arial" w:cs="Arial"/>
                <w:sz w:val="18"/>
                <w:szCs w:val="18"/>
              </w:rPr>
              <w:t xml:space="preserve"> Quality </w:t>
            </w:r>
            <w:proofErr w:type="gramStart"/>
            <w:r w:rsidRPr="000D3E49"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 w:rsidRPr="000D3E49">
              <w:rPr>
                <w:rFonts w:ascii="Arial" w:hAnsi="Arial" w:cs="Arial"/>
                <w:sz w:val="18"/>
                <w:szCs w:val="18"/>
              </w:rPr>
              <w:t xml:space="preserve"> Nursing Work Life (QNWL)Pada </w:t>
            </w:r>
            <w:proofErr w:type="spellStart"/>
            <w:r w:rsidRPr="000D3E49">
              <w:rPr>
                <w:rFonts w:ascii="Arial" w:hAnsi="Arial" w:cs="Arial"/>
                <w:sz w:val="18"/>
                <w:szCs w:val="18"/>
              </w:rPr>
              <w:t>Perawat</w:t>
            </w:r>
            <w:proofErr w:type="spellEnd"/>
            <w:r w:rsidRPr="000D3E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3E49">
              <w:rPr>
                <w:rFonts w:ascii="Arial" w:hAnsi="Arial" w:cs="Arial"/>
                <w:sz w:val="18"/>
                <w:szCs w:val="18"/>
              </w:rPr>
              <w:t>Pelaksana</w:t>
            </w:r>
            <w:proofErr w:type="spellEnd"/>
            <w:r w:rsidRPr="000D3E49">
              <w:rPr>
                <w:rFonts w:ascii="Arial" w:hAnsi="Arial" w:cs="Arial"/>
                <w:sz w:val="18"/>
                <w:szCs w:val="18"/>
              </w:rPr>
              <w:t xml:space="preserve"> Di Rumah Sakit Umum Karawang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CC82" w14:textId="4CB9E78A" w:rsidR="000D3E49" w:rsidRPr="00DE4710" w:rsidRDefault="00454B80" w:rsidP="000D3E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Optimalisasi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Quality of Work Nursing Life (QWNL) </w:t>
            </w: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Perawat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Pelatihan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Manajemen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Stres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Komunikasi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Efektif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di Rumah Sakit wilayah Karawang"</w:t>
            </w:r>
          </w:p>
        </w:tc>
      </w:tr>
      <w:tr w:rsidR="000D3E49" w:rsidRPr="00DE4710" w14:paraId="108B4B96" w14:textId="77777777" w:rsidTr="000D3E49">
        <w:trPr>
          <w:trHeight w:val="85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28B6" w14:textId="77777777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DE47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7881D" w14:textId="1A33518F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4D2FAF">
              <w:t xml:space="preserve">Desy </w:t>
            </w:r>
            <w:proofErr w:type="spellStart"/>
            <w:r w:rsidRPr="004D2FAF">
              <w:t>Rizki</w:t>
            </w:r>
            <w:proofErr w:type="spellEnd"/>
            <w:r w:rsidRPr="004D2FAF">
              <w:t xml:space="preserve"> Ariani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8AA4" w14:textId="77777777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DE4710">
              <w:rPr>
                <w:rFonts w:ascii="Arial" w:hAnsi="Arial" w:cs="Arial"/>
                <w:sz w:val="18"/>
                <w:szCs w:val="18"/>
              </w:rPr>
              <w:t>431058501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81B5" w14:textId="17FF0A40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0F3BA7">
              <w:rPr>
                <w:rFonts w:ascii="Arial" w:hAnsi="Arial" w:cs="Arial"/>
              </w:rPr>
              <w:t xml:space="preserve">S1 </w:t>
            </w:r>
            <w:proofErr w:type="spellStart"/>
            <w:r w:rsidRPr="000F3BA7">
              <w:rPr>
                <w:rFonts w:ascii="Arial" w:hAnsi="Arial" w:cs="Arial"/>
              </w:rPr>
              <w:t>Keperawatan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C536" w14:textId="5B7F819A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3E49">
              <w:rPr>
                <w:rFonts w:ascii="Arial" w:hAnsi="Arial" w:cs="Arial"/>
                <w:sz w:val="18"/>
                <w:szCs w:val="18"/>
              </w:rPr>
              <w:t>Analisis</w:t>
            </w:r>
            <w:proofErr w:type="spellEnd"/>
            <w:r w:rsidRPr="000D3E49">
              <w:rPr>
                <w:rFonts w:ascii="Arial" w:hAnsi="Arial" w:cs="Arial"/>
                <w:sz w:val="18"/>
                <w:szCs w:val="18"/>
              </w:rPr>
              <w:t xml:space="preserve"> Faktor Lingkungan </w:t>
            </w:r>
            <w:proofErr w:type="spellStart"/>
            <w:r w:rsidRPr="000D3E49">
              <w:rPr>
                <w:rFonts w:ascii="Arial" w:hAnsi="Arial" w:cs="Arial"/>
                <w:sz w:val="18"/>
                <w:szCs w:val="18"/>
              </w:rPr>
              <w:t>Fisik</w:t>
            </w:r>
            <w:proofErr w:type="spellEnd"/>
            <w:r w:rsidRPr="000D3E49">
              <w:rPr>
                <w:rFonts w:ascii="Arial" w:hAnsi="Arial" w:cs="Arial"/>
                <w:sz w:val="18"/>
                <w:szCs w:val="18"/>
              </w:rPr>
              <w:t xml:space="preserve"> Rumah </w:t>
            </w:r>
            <w:proofErr w:type="spellStart"/>
            <w:r w:rsidRPr="000D3E49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0D3E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3E49">
              <w:rPr>
                <w:rFonts w:ascii="Arial" w:hAnsi="Arial" w:cs="Arial"/>
                <w:sz w:val="18"/>
                <w:szCs w:val="18"/>
              </w:rPr>
              <w:t>Kejadian</w:t>
            </w:r>
            <w:proofErr w:type="spellEnd"/>
            <w:r w:rsidRPr="000D3E49">
              <w:rPr>
                <w:rFonts w:ascii="Arial" w:hAnsi="Arial" w:cs="Arial"/>
                <w:sz w:val="18"/>
                <w:szCs w:val="18"/>
              </w:rPr>
              <w:t xml:space="preserve"> Tb Paru </w:t>
            </w:r>
            <w:proofErr w:type="gramStart"/>
            <w:r w:rsidRPr="000D3E49">
              <w:rPr>
                <w:rFonts w:ascii="Arial" w:hAnsi="Arial" w:cs="Arial"/>
                <w:sz w:val="18"/>
                <w:szCs w:val="18"/>
              </w:rPr>
              <w:t>Di</w:t>
            </w:r>
            <w:proofErr w:type="gramEnd"/>
            <w:r w:rsidRPr="000D3E49">
              <w:rPr>
                <w:rFonts w:ascii="Arial" w:hAnsi="Arial" w:cs="Arial"/>
                <w:sz w:val="18"/>
                <w:szCs w:val="18"/>
              </w:rPr>
              <w:t xml:space="preserve"> Desa </w:t>
            </w:r>
            <w:proofErr w:type="spellStart"/>
            <w:r w:rsidRPr="000D3E49">
              <w:rPr>
                <w:rFonts w:ascii="Arial" w:hAnsi="Arial" w:cs="Arial"/>
                <w:sz w:val="18"/>
                <w:szCs w:val="18"/>
              </w:rPr>
              <w:t>Anggadita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74E6" w14:textId="1E5EA880" w:rsidR="000D3E49" w:rsidRPr="00DE4710" w:rsidRDefault="00454B80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454B80">
              <w:rPr>
                <w:rFonts w:ascii="Arial" w:hAnsi="Arial" w:cs="Arial"/>
                <w:sz w:val="18"/>
                <w:szCs w:val="18"/>
              </w:rPr>
              <w:t xml:space="preserve">Gerakan </w:t>
            </w: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Aktifkan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54B80">
              <w:rPr>
                <w:rFonts w:ascii="Arial" w:hAnsi="Arial" w:cs="Arial"/>
                <w:sz w:val="18"/>
                <w:szCs w:val="18"/>
              </w:rPr>
              <w:t>Posyandu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454B80">
              <w:rPr>
                <w:rFonts w:ascii="Arial" w:hAnsi="Arial" w:cs="Arial"/>
                <w:sz w:val="18"/>
                <w:szCs w:val="18"/>
              </w:rPr>
              <w:t xml:space="preserve"> Upaya </w:t>
            </w: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54B80">
              <w:rPr>
                <w:rFonts w:ascii="Arial" w:hAnsi="Arial" w:cs="Arial"/>
                <w:sz w:val="18"/>
                <w:szCs w:val="18"/>
              </w:rPr>
              <w:t>Kapasitas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 Kader</w:t>
            </w:r>
            <w:proofErr w:type="gramEnd"/>
            <w:r w:rsidRPr="00454B80">
              <w:rPr>
                <w:rFonts w:ascii="Arial" w:hAnsi="Arial" w:cs="Arial"/>
                <w:sz w:val="18"/>
                <w:szCs w:val="18"/>
              </w:rPr>
              <w:t xml:space="preserve"> Dalam </w:t>
            </w: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Akselerasi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Capaian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Posyandu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454B80">
              <w:rPr>
                <w:rFonts w:ascii="Arial" w:hAnsi="Arial" w:cs="Arial"/>
                <w:sz w:val="18"/>
                <w:szCs w:val="18"/>
              </w:rPr>
              <w:t>Di</w:t>
            </w:r>
            <w:proofErr w:type="gramEnd"/>
            <w:r w:rsidRPr="00454B80">
              <w:rPr>
                <w:rFonts w:ascii="Arial" w:hAnsi="Arial" w:cs="Arial"/>
                <w:sz w:val="18"/>
                <w:szCs w:val="18"/>
              </w:rPr>
              <w:t xml:space="preserve"> Desa Gombongsari, </w:t>
            </w: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Kabupaten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Karawang</w:t>
            </w:r>
          </w:p>
        </w:tc>
      </w:tr>
      <w:tr w:rsidR="000D3E49" w:rsidRPr="00DE4710" w14:paraId="2FC39BD9" w14:textId="77777777" w:rsidTr="000D3E49">
        <w:trPr>
          <w:trHeight w:val="75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7D87" w14:textId="77777777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DE471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F898C" w14:textId="6E523CCE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D2FAF">
              <w:t>Uun</w:t>
            </w:r>
            <w:proofErr w:type="spellEnd"/>
            <w:r w:rsidRPr="004D2FAF">
              <w:t xml:space="preserve"> </w:t>
            </w:r>
            <w:proofErr w:type="spellStart"/>
            <w:r w:rsidRPr="004D2FAF">
              <w:t>Nurjanah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CCA6" w14:textId="77777777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DE4710">
              <w:rPr>
                <w:rFonts w:ascii="Arial" w:hAnsi="Arial" w:cs="Arial"/>
                <w:sz w:val="18"/>
                <w:szCs w:val="18"/>
              </w:rPr>
              <w:t>418028701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E1D5" w14:textId="57F2B7D9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0F3BA7">
              <w:rPr>
                <w:rFonts w:ascii="Arial" w:hAnsi="Arial" w:cs="Arial"/>
              </w:rPr>
              <w:t xml:space="preserve">S1 </w:t>
            </w:r>
            <w:proofErr w:type="spellStart"/>
            <w:r w:rsidRPr="000F3BA7">
              <w:rPr>
                <w:rFonts w:ascii="Arial" w:hAnsi="Arial" w:cs="Arial"/>
              </w:rPr>
              <w:t>Keperawatan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8704" w14:textId="4E98A9A1" w:rsidR="000D3E49" w:rsidRPr="00DE4710" w:rsidRDefault="00416B54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416B54">
              <w:rPr>
                <w:rFonts w:ascii="Arial" w:hAnsi="Arial" w:cs="Arial"/>
                <w:sz w:val="18"/>
                <w:szCs w:val="18"/>
              </w:rPr>
              <w:t>Deep Learning Facial Analysis vs Questionnaire for Early Detection of CKD Risk in Adolescents: Cross-Sectional Study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67BE" w14:textId="0E6EFE20" w:rsidR="000D3E49" w:rsidRPr="00DE4710" w:rsidRDefault="00454B80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454B80">
              <w:rPr>
                <w:rFonts w:ascii="Arial" w:hAnsi="Arial" w:cs="Arial"/>
                <w:sz w:val="18"/>
                <w:szCs w:val="18"/>
              </w:rPr>
              <w:t xml:space="preserve">Karawang Youth Kidney Care: </w:t>
            </w: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Membangun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Kesadaran</w:t>
            </w:r>
            <w:proofErr w:type="spellEnd"/>
            <w:r w:rsidRPr="00454B80">
              <w:rPr>
                <w:rFonts w:ascii="Arial" w:hAnsi="Arial" w:cs="Arial"/>
                <w:sz w:val="18"/>
                <w:szCs w:val="18"/>
              </w:rPr>
              <w:t xml:space="preserve"> Dini Pencegahan Gagal Ginjal pada </w:t>
            </w:r>
            <w:proofErr w:type="spellStart"/>
            <w:r w:rsidRPr="00454B80">
              <w:rPr>
                <w:rFonts w:ascii="Arial" w:hAnsi="Arial" w:cs="Arial"/>
                <w:sz w:val="18"/>
                <w:szCs w:val="18"/>
              </w:rPr>
              <w:t>Remaja</w:t>
            </w:r>
            <w:proofErr w:type="spellEnd"/>
          </w:p>
        </w:tc>
      </w:tr>
      <w:tr w:rsidR="000D3E49" w:rsidRPr="00DE4710" w14:paraId="68EA2B50" w14:textId="77777777" w:rsidTr="000D3E49">
        <w:trPr>
          <w:trHeight w:val="5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93AB" w14:textId="77777777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DE471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FE08" w14:textId="161ACEA0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4D2FAF">
              <w:t>Rahma Juwita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5CF0" w14:textId="77777777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DE4710">
              <w:rPr>
                <w:rFonts w:ascii="Arial" w:hAnsi="Arial" w:cs="Arial"/>
                <w:sz w:val="18"/>
                <w:szCs w:val="18"/>
              </w:rPr>
              <w:t>0323079003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2979" w14:textId="7D177A9A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0F3BA7">
              <w:rPr>
                <w:rFonts w:ascii="Arial" w:hAnsi="Arial" w:cs="Arial"/>
              </w:rPr>
              <w:t xml:space="preserve">S1 </w:t>
            </w:r>
            <w:proofErr w:type="spellStart"/>
            <w:r w:rsidRPr="000F3BA7">
              <w:rPr>
                <w:rFonts w:ascii="Arial" w:hAnsi="Arial" w:cs="Arial"/>
              </w:rPr>
              <w:t>Keperawatan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C8F9" w14:textId="3CC09BB4" w:rsidR="000D3E49" w:rsidRPr="00DE4710" w:rsidRDefault="000D3E49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0D3E49">
              <w:rPr>
                <w:rFonts w:ascii="Arial" w:hAnsi="Arial" w:cs="Arial"/>
                <w:sz w:val="18"/>
                <w:szCs w:val="18"/>
              </w:rPr>
              <w:t>Interaction and Instruction in Duolingo and ChatGPT in Fostering Communicative Competence through Users’ Experience from YouTube: A Comparative Analysis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ACE8" w14:textId="4DB988EC" w:rsidR="000D3E49" w:rsidRPr="00DE4710" w:rsidRDefault="00454B80" w:rsidP="000D3E49">
            <w:pPr>
              <w:rPr>
                <w:rFonts w:ascii="Arial" w:hAnsi="Arial" w:cs="Arial"/>
                <w:sz w:val="18"/>
                <w:szCs w:val="18"/>
              </w:rPr>
            </w:pPr>
            <w:r w:rsidRPr="00454B80">
              <w:rPr>
                <w:rFonts w:ascii="Arial" w:hAnsi="Arial" w:cs="Arial"/>
                <w:sz w:val="18"/>
                <w:szCs w:val="18"/>
              </w:rPr>
              <w:t xml:space="preserve">Using Ai </w:t>
            </w:r>
            <w:proofErr w:type="gramStart"/>
            <w:r w:rsidRPr="00454B80">
              <w:rPr>
                <w:rFonts w:ascii="Arial" w:hAnsi="Arial" w:cs="Arial"/>
                <w:sz w:val="18"/>
                <w:szCs w:val="18"/>
              </w:rPr>
              <w:t>For</w:t>
            </w:r>
            <w:proofErr w:type="gramEnd"/>
            <w:r w:rsidRPr="00454B80">
              <w:rPr>
                <w:rFonts w:ascii="Arial" w:hAnsi="Arial" w:cs="Arial"/>
                <w:sz w:val="18"/>
                <w:szCs w:val="18"/>
              </w:rPr>
              <w:t xml:space="preserve"> Job Hunt Success: Interactive Workshop </w:t>
            </w:r>
            <w:proofErr w:type="gramStart"/>
            <w:r w:rsidRPr="00454B80">
              <w:rPr>
                <w:rFonts w:ascii="Arial" w:hAnsi="Arial" w:cs="Arial"/>
                <w:sz w:val="18"/>
                <w:szCs w:val="18"/>
              </w:rPr>
              <w:t>For</w:t>
            </w:r>
            <w:proofErr w:type="gramEnd"/>
            <w:r w:rsidRPr="00454B80">
              <w:rPr>
                <w:rFonts w:ascii="Arial" w:hAnsi="Arial" w:cs="Arial"/>
                <w:sz w:val="18"/>
                <w:szCs w:val="18"/>
              </w:rPr>
              <w:t xml:space="preserve"> Resume Writing </w:t>
            </w:r>
            <w:proofErr w:type="gramStart"/>
            <w:r w:rsidRPr="00454B80">
              <w:rPr>
                <w:rFonts w:ascii="Arial" w:hAnsi="Arial" w:cs="Arial"/>
                <w:sz w:val="18"/>
                <w:szCs w:val="18"/>
              </w:rPr>
              <w:t>And</w:t>
            </w:r>
            <w:proofErr w:type="gramEnd"/>
            <w:r w:rsidRPr="00454B80">
              <w:rPr>
                <w:rFonts w:ascii="Arial" w:hAnsi="Arial" w:cs="Arial"/>
                <w:sz w:val="18"/>
                <w:szCs w:val="18"/>
              </w:rPr>
              <w:t xml:space="preserve"> Job Interview Preparation</w:t>
            </w:r>
          </w:p>
        </w:tc>
      </w:tr>
      <w:tr w:rsidR="002F33C4" w:rsidRPr="00DE4710" w14:paraId="0BB8F074" w14:textId="77777777" w:rsidTr="007B1D47">
        <w:trPr>
          <w:trHeight w:val="75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9B4A" w14:textId="77777777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DE471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E500D" w14:textId="0C78E5FC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5572FD">
              <w:t xml:space="preserve">Irka </w:t>
            </w:r>
            <w:proofErr w:type="spellStart"/>
            <w:r w:rsidRPr="005572FD">
              <w:t>Pramukani</w:t>
            </w:r>
            <w:proofErr w:type="spellEnd"/>
            <w:r w:rsidRPr="005572FD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1C3" w14:textId="63810178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8F5A5E">
              <w:t>2146764665230333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363C" w14:textId="565D28FC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0F717B">
              <w:t xml:space="preserve">S1 </w:t>
            </w:r>
            <w:proofErr w:type="spellStart"/>
            <w:r w:rsidRPr="000F717B">
              <w:t>Kebidanan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982D" w14:textId="2B3E9A89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Efektivitas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Jalan Kaki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Dismenore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Pada Perempuan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Berkerja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943F49">
              <w:rPr>
                <w:rFonts w:ascii="Arial" w:hAnsi="Arial" w:cs="Arial"/>
                <w:sz w:val="18"/>
                <w:szCs w:val="18"/>
              </w:rPr>
              <w:t>Di</w:t>
            </w:r>
            <w:proofErr w:type="gramEnd"/>
            <w:r w:rsidRPr="00943F49">
              <w:rPr>
                <w:rFonts w:ascii="Arial" w:hAnsi="Arial" w:cs="Arial"/>
                <w:sz w:val="18"/>
                <w:szCs w:val="18"/>
              </w:rPr>
              <w:t xml:space="preserve"> Klinik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Musytasyfah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E444" w14:textId="0F6C3F44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6EC2">
              <w:rPr>
                <w:rFonts w:ascii="Arial" w:hAnsi="Arial" w:cs="Arial"/>
                <w:sz w:val="18"/>
                <w:szCs w:val="18"/>
              </w:rPr>
              <w:t>Efektivitas</w:t>
            </w:r>
            <w:proofErr w:type="spellEnd"/>
            <w:r w:rsidRPr="00CB6EC2">
              <w:rPr>
                <w:rFonts w:ascii="Arial" w:hAnsi="Arial" w:cs="Arial"/>
                <w:sz w:val="18"/>
                <w:szCs w:val="18"/>
              </w:rPr>
              <w:t xml:space="preserve"> Jalan Kaki </w:t>
            </w:r>
            <w:proofErr w:type="spellStart"/>
            <w:r w:rsidRPr="00CB6EC2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CB6E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6EC2">
              <w:rPr>
                <w:rFonts w:ascii="Arial" w:hAnsi="Arial" w:cs="Arial"/>
                <w:sz w:val="18"/>
                <w:szCs w:val="18"/>
              </w:rPr>
              <w:t>Dismenore</w:t>
            </w:r>
            <w:proofErr w:type="spellEnd"/>
            <w:r w:rsidRPr="00CB6EC2">
              <w:rPr>
                <w:rFonts w:ascii="Arial" w:hAnsi="Arial" w:cs="Arial"/>
                <w:sz w:val="18"/>
                <w:szCs w:val="18"/>
              </w:rPr>
              <w:t xml:space="preserve"> Pada Perempuan </w:t>
            </w:r>
            <w:proofErr w:type="spellStart"/>
            <w:r w:rsidRPr="00CB6EC2">
              <w:rPr>
                <w:rFonts w:ascii="Arial" w:hAnsi="Arial" w:cs="Arial"/>
                <w:sz w:val="18"/>
                <w:szCs w:val="18"/>
              </w:rPr>
              <w:t>Berkerja</w:t>
            </w:r>
            <w:proofErr w:type="spellEnd"/>
            <w:r w:rsidRPr="00CB6E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CB6EC2">
              <w:rPr>
                <w:rFonts w:ascii="Arial" w:hAnsi="Arial" w:cs="Arial"/>
                <w:sz w:val="18"/>
                <w:szCs w:val="18"/>
              </w:rPr>
              <w:t>Di</w:t>
            </w:r>
            <w:proofErr w:type="gramEnd"/>
            <w:r w:rsidRPr="00CB6EC2">
              <w:rPr>
                <w:rFonts w:ascii="Arial" w:hAnsi="Arial" w:cs="Arial"/>
                <w:sz w:val="18"/>
                <w:szCs w:val="18"/>
              </w:rPr>
              <w:t xml:space="preserve"> Klinik </w:t>
            </w:r>
            <w:proofErr w:type="spellStart"/>
            <w:r w:rsidRPr="00CB6EC2">
              <w:rPr>
                <w:rFonts w:ascii="Arial" w:hAnsi="Arial" w:cs="Arial"/>
                <w:sz w:val="18"/>
                <w:szCs w:val="18"/>
              </w:rPr>
              <w:t>Musytasyfah</w:t>
            </w:r>
            <w:proofErr w:type="spellEnd"/>
          </w:p>
        </w:tc>
      </w:tr>
      <w:tr w:rsidR="002F33C4" w:rsidRPr="00DE4710" w14:paraId="78E9C46D" w14:textId="77777777" w:rsidTr="007B1D47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4D42" w14:textId="77777777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DE471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9C2E1" w14:textId="5F7751F5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5572FD">
              <w:t>Siti Sopiatun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CC8" w14:textId="67225486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8F5A5E">
              <w:t>0416108502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FC5E" w14:textId="6E0E91E9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0F717B">
              <w:t xml:space="preserve">S1 </w:t>
            </w:r>
            <w:proofErr w:type="spellStart"/>
            <w:r w:rsidRPr="000F717B">
              <w:t>Kebidanan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654" w14:textId="1D67EB50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Pelatihan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Kader Kesehatan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Deteksi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Faktor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Risiko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Preeklampsia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>”.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18BC" w14:textId="2443FD2F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Edukasi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43F49">
              <w:rPr>
                <w:rFonts w:ascii="Arial" w:hAnsi="Arial" w:cs="Arial"/>
                <w:sz w:val="18"/>
                <w:szCs w:val="18"/>
              </w:rPr>
              <w:t>Pencegahan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Preeklampsia</w:t>
            </w:r>
            <w:proofErr w:type="spellEnd"/>
            <w:proofErr w:type="gram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Kader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Posyandu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di Wilayah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Puskesmas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Kertamukti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Karawang</w:t>
            </w:r>
          </w:p>
        </w:tc>
      </w:tr>
      <w:tr w:rsidR="002F33C4" w:rsidRPr="00DE4710" w14:paraId="453AD6A1" w14:textId="77777777" w:rsidTr="007B1D47">
        <w:trPr>
          <w:trHeight w:val="55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8B86" w14:textId="77777777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DE471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26C53" w14:textId="52325754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5572FD">
              <w:t>Yuliana Yuvrista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B0F" w14:textId="2B118328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8F5A5E">
              <w:t>6041771672230350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1D0D" w14:textId="6E5E9926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0F717B">
              <w:t xml:space="preserve">S1 </w:t>
            </w:r>
            <w:proofErr w:type="spellStart"/>
            <w:r w:rsidRPr="000F717B">
              <w:t>Kebidanan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3F4" w14:textId="48BC2BCB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943F49">
              <w:rPr>
                <w:rFonts w:ascii="Arial" w:hAnsi="Arial" w:cs="Arial"/>
                <w:sz w:val="18"/>
                <w:szCs w:val="18"/>
              </w:rPr>
              <w:t xml:space="preserve">Systematic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Literatur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Review Dan Meta </w:t>
            </w:r>
            <w:proofErr w:type="gramStart"/>
            <w:r w:rsidRPr="00943F49">
              <w:rPr>
                <w:rFonts w:ascii="Arial" w:hAnsi="Arial" w:cs="Arial"/>
                <w:sz w:val="18"/>
                <w:szCs w:val="18"/>
              </w:rPr>
              <w:t>Analysis :</w:t>
            </w:r>
            <w:proofErr w:type="gram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Pengaruh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Tingkat Pendidikan,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Pendapatan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Keluarga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, Dan Status Keluarga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943F49">
              <w:rPr>
                <w:rFonts w:ascii="Arial" w:hAnsi="Arial" w:cs="Arial"/>
                <w:sz w:val="18"/>
                <w:szCs w:val="18"/>
              </w:rPr>
              <w:t xml:space="preserve">Kesehatan 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Reproduksi</w:t>
            </w:r>
            <w:proofErr w:type="spellEnd"/>
            <w:proofErr w:type="gramEnd"/>
            <w:r w:rsidRPr="00943F49">
              <w:rPr>
                <w:rFonts w:ascii="Arial" w:hAnsi="Arial" w:cs="Arial"/>
                <w:sz w:val="18"/>
                <w:szCs w:val="18"/>
              </w:rPr>
              <w:t xml:space="preserve"> Wanita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Pekerja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C561" w14:textId="657B4E2E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Pengetahuan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Wus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Pemeriksaan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Iva Test</w:t>
            </w:r>
          </w:p>
        </w:tc>
      </w:tr>
      <w:tr w:rsidR="002F33C4" w:rsidRPr="00DE4710" w14:paraId="0B130C9A" w14:textId="77777777" w:rsidTr="007B1D47">
        <w:trPr>
          <w:trHeight w:val="5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C7C3" w14:textId="77777777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DE471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47102" w14:textId="598253A8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572FD">
              <w:t>Rizkia</w:t>
            </w:r>
            <w:proofErr w:type="spellEnd"/>
            <w:r w:rsidRPr="005572FD">
              <w:t xml:space="preserve"> </w:t>
            </w:r>
            <w:proofErr w:type="spellStart"/>
            <w:r w:rsidRPr="005572FD">
              <w:t>Tauhidilah</w:t>
            </w:r>
            <w:proofErr w:type="spellEnd"/>
            <w:r w:rsidRPr="005572FD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4C97" w14:textId="59E14D47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8F5A5E">
              <w:t>7436773674230253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283B" w14:textId="5DBB46AE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0F717B">
              <w:t xml:space="preserve">S1 </w:t>
            </w:r>
            <w:proofErr w:type="spellStart"/>
            <w:r w:rsidRPr="000F717B">
              <w:t>Kebidanan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1E12" w14:textId="76959291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r w:rsidRPr="00943F49">
              <w:rPr>
                <w:rFonts w:ascii="Arial" w:hAnsi="Arial" w:cs="Arial"/>
                <w:sz w:val="18"/>
                <w:szCs w:val="18"/>
              </w:rPr>
              <w:t xml:space="preserve">Faktor-Faktor Yang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Mempengaruhi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Perilaku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Tenaga Kesehatan Perempuan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Deteksi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Dini Ca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Serviks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Metode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Dna-Hpv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Co-Testing Iva Di Puskesmas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Kecamatan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Karawang Timur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Kabupaten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Karawang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930D" w14:textId="439E9B0B" w:rsidR="002F33C4" w:rsidRPr="00DE4710" w:rsidRDefault="002F33C4" w:rsidP="002F33C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Pengetahuan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Tenaga Kesehatan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Deteksi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Dini Ca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Serviks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Metode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Dna-Hpv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Co-Testing Iva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Media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Vidio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Edukatif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Puskesmas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Plawad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Karawang </w:t>
            </w:r>
            <w:proofErr w:type="spellStart"/>
            <w:r w:rsidRPr="00943F49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943F49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</w:tr>
    </w:tbl>
    <w:p w14:paraId="691387BA" w14:textId="3A59D360" w:rsidR="001748B3" w:rsidRPr="001748B3" w:rsidRDefault="001748B3" w:rsidP="001748B3">
      <w:pPr>
        <w:pStyle w:val="BodyText"/>
        <w:spacing w:after="0"/>
        <w:jc w:val="both"/>
        <w:rPr>
          <w:rFonts w:ascii="Arial" w:hAnsi="Arial" w:cs="Arial"/>
          <w:noProof/>
          <w:sz w:val="22"/>
          <w:szCs w:val="22"/>
          <w:lang w:val="id-ID"/>
        </w:rPr>
      </w:pPr>
    </w:p>
    <w:p w14:paraId="7C43616E" w14:textId="7AD2825A" w:rsidR="00012CA1" w:rsidRDefault="00012CA1" w:rsidP="00012CA1">
      <w:pPr>
        <w:pStyle w:val="BodyText"/>
        <w:spacing w:after="0"/>
        <w:rPr>
          <w:noProof/>
          <w:sz w:val="22"/>
          <w:szCs w:val="22"/>
          <w:lang w:val="id-ID"/>
        </w:rPr>
      </w:pPr>
    </w:p>
    <w:p w14:paraId="024B224E" w14:textId="0FB99279" w:rsidR="00012CA1" w:rsidRDefault="00012CA1" w:rsidP="00012CA1">
      <w:pPr>
        <w:pStyle w:val="BodyText"/>
        <w:spacing w:after="0"/>
        <w:rPr>
          <w:noProof/>
          <w:sz w:val="22"/>
          <w:szCs w:val="22"/>
          <w:lang w:val="id-ID"/>
        </w:rPr>
      </w:pPr>
    </w:p>
    <w:p w14:paraId="5D34D684" w14:textId="4F166663" w:rsidR="00D60621" w:rsidRDefault="00D60621" w:rsidP="00012CA1">
      <w:pPr>
        <w:pStyle w:val="BodyText"/>
        <w:spacing w:after="0"/>
        <w:rPr>
          <w:noProof/>
          <w:sz w:val="22"/>
          <w:szCs w:val="22"/>
          <w:lang w:val="id-ID"/>
        </w:rPr>
      </w:pPr>
    </w:p>
    <w:p w14:paraId="2962B50A" w14:textId="62D3CCFB" w:rsidR="00D60621" w:rsidRDefault="00D60621" w:rsidP="00012CA1">
      <w:pPr>
        <w:pStyle w:val="BodyText"/>
        <w:spacing w:after="0"/>
        <w:rPr>
          <w:noProof/>
          <w:sz w:val="22"/>
          <w:szCs w:val="22"/>
          <w:lang w:val="id-ID"/>
        </w:rPr>
      </w:pPr>
    </w:p>
    <w:p w14:paraId="77004468" w14:textId="77777777" w:rsidR="00D60621" w:rsidRDefault="00D60621" w:rsidP="00012CA1">
      <w:pPr>
        <w:pStyle w:val="BodyText"/>
        <w:spacing w:after="0"/>
        <w:rPr>
          <w:noProof/>
          <w:sz w:val="22"/>
          <w:szCs w:val="22"/>
          <w:lang w:val="id-ID"/>
        </w:rPr>
      </w:pPr>
    </w:p>
    <w:p w14:paraId="158C78E2" w14:textId="77777777" w:rsidR="00DE4710" w:rsidRDefault="00DE4710" w:rsidP="00DE47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D675994" w14:textId="77777777" w:rsidR="00DE4710" w:rsidRDefault="00DE4710" w:rsidP="00DE47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0423781" w14:textId="282833DD" w:rsidR="00DE4710" w:rsidRPr="001748B3" w:rsidRDefault="00DE4710" w:rsidP="00DE47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748B3">
        <w:rPr>
          <w:rFonts w:ascii="Arial" w:hAnsi="Arial" w:cs="Arial"/>
          <w:color w:val="auto"/>
          <w:sz w:val="22"/>
          <w:szCs w:val="22"/>
        </w:rPr>
        <w:t xml:space="preserve">Lampiran </w:t>
      </w:r>
      <w:r w:rsidR="0012486D">
        <w:rPr>
          <w:rFonts w:ascii="Arial" w:hAnsi="Arial" w:cs="Arial"/>
          <w:color w:val="auto"/>
          <w:sz w:val="22"/>
          <w:szCs w:val="22"/>
        </w:rPr>
        <w:t>II</w:t>
      </w:r>
      <w:r w:rsidRPr="001748B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7580118" w14:textId="611FA01E" w:rsidR="00DE4710" w:rsidRPr="001748B3" w:rsidRDefault="00DE4710" w:rsidP="00DE47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1748B3">
        <w:rPr>
          <w:rFonts w:ascii="Arial" w:hAnsi="Arial" w:cs="Arial"/>
          <w:color w:val="auto"/>
          <w:sz w:val="22"/>
          <w:szCs w:val="22"/>
        </w:rPr>
        <w:t>Nomor</w:t>
      </w:r>
      <w:proofErr w:type="spellEnd"/>
      <w:r w:rsidRPr="001748B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1748B3">
        <w:rPr>
          <w:rFonts w:ascii="Arial" w:hAnsi="Arial" w:cs="Arial"/>
          <w:color w:val="auto"/>
          <w:sz w:val="22"/>
          <w:szCs w:val="22"/>
        </w:rPr>
        <w:t xml:space="preserve">: </w:t>
      </w:r>
      <w:r w:rsidR="002F33C4" w:rsidRPr="00A37462">
        <w:rPr>
          <w:rFonts w:ascii="Arial" w:hAnsi="Arial" w:cs="Arial"/>
          <w:color w:val="auto"/>
          <w:sz w:val="22"/>
          <w:szCs w:val="22"/>
        </w:rPr>
        <w:t>001/</w:t>
      </w:r>
      <w:r w:rsidR="002F33C4">
        <w:rPr>
          <w:rFonts w:ascii="Arial" w:hAnsi="Arial" w:cs="Arial"/>
          <w:color w:val="auto"/>
          <w:sz w:val="22"/>
          <w:szCs w:val="22"/>
        </w:rPr>
        <w:t>LPPM</w:t>
      </w:r>
      <w:r w:rsidR="002F33C4" w:rsidRPr="00A37462">
        <w:rPr>
          <w:rFonts w:ascii="Arial" w:hAnsi="Arial" w:cs="Arial"/>
          <w:color w:val="auto"/>
          <w:sz w:val="22"/>
          <w:szCs w:val="22"/>
        </w:rPr>
        <w:t>-KRW/I/202</w:t>
      </w:r>
      <w:r w:rsidR="002F33C4">
        <w:rPr>
          <w:rFonts w:ascii="Arial" w:hAnsi="Arial" w:cs="Arial"/>
          <w:color w:val="auto"/>
          <w:sz w:val="22"/>
          <w:szCs w:val="22"/>
        </w:rPr>
        <w:t>6</w:t>
      </w:r>
    </w:p>
    <w:p w14:paraId="762EB627" w14:textId="593DDBD2" w:rsidR="00DE4710" w:rsidRDefault="00DE4710" w:rsidP="00DE4710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1748B3">
        <w:rPr>
          <w:rFonts w:ascii="Arial" w:hAnsi="Arial" w:cs="Arial"/>
          <w:sz w:val="22"/>
          <w:szCs w:val="22"/>
        </w:rPr>
        <w:t>Tanggal</w:t>
      </w:r>
      <w:proofErr w:type="spellEnd"/>
      <w:r w:rsidRPr="001748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1748B3">
        <w:rPr>
          <w:rFonts w:ascii="Arial" w:hAnsi="Arial" w:cs="Arial"/>
          <w:sz w:val="22"/>
          <w:szCs w:val="22"/>
        </w:rPr>
        <w:t>:</w:t>
      </w:r>
      <w:r w:rsidR="002F33C4" w:rsidRPr="002F33C4">
        <w:rPr>
          <w:rFonts w:ascii="Arial" w:hAnsi="Arial" w:cs="Arial"/>
          <w:sz w:val="22"/>
          <w:szCs w:val="22"/>
        </w:rPr>
        <w:t xml:space="preserve"> </w:t>
      </w:r>
      <w:r w:rsidR="002F33C4">
        <w:rPr>
          <w:rFonts w:ascii="Arial" w:hAnsi="Arial" w:cs="Arial"/>
          <w:sz w:val="22"/>
          <w:szCs w:val="22"/>
        </w:rPr>
        <w:t>9 Januari 2026</w:t>
      </w:r>
    </w:p>
    <w:p w14:paraId="6D0761CD" w14:textId="790EFE76" w:rsidR="007463EC" w:rsidRDefault="007463EC" w:rsidP="00DC49F5">
      <w:pPr>
        <w:pStyle w:val="BodyText"/>
        <w:spacing w:after="0"/>
        <w:jc w:val="right"/>
        <w:rPr>
          <w:noProof/>
          <w:sz w:val="22"/>
          <w:szCs w:val="22"/>
        </w:rPr>
      </w:pPr>
    </w:p>
    <w:tbl>
      <w:tblPr>
        <w:tblW w:w="16321" w:type="dxa"/>
        <w:tblInd w:w="-229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72"/>
        <w:gridCol w:w="1393"/>
        <w:gridCol w:w="1844"/>
        <w:gridCol w:w="1559"/>
        <w:gridCol w:w="4820"/>
        <w:gridCol w:w="6233"/>
      </w:tblGrid>
      <w:tr w:rsidR="00DE4710" w:rsidRPr="00DE4710" w14:paraId="48DE9CD4" w14:textId="77777777" w:rsidTr="00DA1D16">
        <w:trPr>
          <w:trHeight w:val="25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220C492" w14:textId="77777777" w:rsidR="00DE4710" w:rsidRPr="00DE4710" w:rsidRDefault="00DE4710" w:rsidP="00DE4710">
            <w:pPr>
              <w:rPr>
                <w:rFonts w:ascii="Arial" w:hAnsi="Arial" w:cs="Arial"/>
              </w:rPr>
            </w:pPr>
            <w:r w:rsidRPr="00DE4710">
              <w:rPr>
                <w:rFonts w:ascii="Arial" w:hAnsi="Arial" w:cs="Arial"/>
              </w:rPr>
              <w:t>No</w:t>
            </w:r>
          </w:p>
        </w:tc>
        <w:tc>
          <w:tcPr>
            <w:tcW w:w="1393" w:type="dxa"/>
            <w:tcBorders>
              <w:top w:val="single" w:sz="4" w:space="0" w:color="442F65"/>
              <w:left w:val="nil"/>
              <w:bottom w:val="nil"/>
              <w:right w:val="single" w:sz="4" w:space="0" w:color="5B3F86"/>
            </w:tcBorders>
            <w:shd w:val="clear" w:color="auto" w:fill="A5A5A5" w:themeFill="accent3"/>
            <w:noWrap/>
            <w:vAlign w:val="center"/>
            <w:hideMark/>
          </w:tcPr>
          <w:p w14:paraId="4E21F745" w14:textId="77777777" w:rsidR="00DE4710" w:rsidRPr="00DE4710" w:rsidRDefault="00DE4710" w:rsidP="00DE4710">
            <w:pPr>
              <w:rPr>
                <w:rFonts w:ascii="Arial" w:hAnsi="Arial" w:cs="Arial"/>
              </w:rPr>
            </w:pPr>
            <w:r w:rsidRPr="00DE4710">
              <w:rPr>
                <w:rFonts w:ascii="Arial" w:hAnsi="Arial" w:cs="Arial"/>
              </w:rPr>
              <w:t xml:space="preserve">Nama </w:t>
            </w:r>
            <w:proofErr w:type="spellStart"/>
            <w:r w:rsidRPr="00DE4710">
              <w:rPr>
                <w:rFonts w:ascii="Arial" w:hAnsi="Arial" w:cs="Arial"/>
              </w:rPr>
              <w:t>Ketua</w:t>
            </w:r>
            <w:proofErr w:type="spellEnd"/>
            <w:r w:rsidRPr="00DE4710">
              <w:rPr>
                <w:rFonts w:ascii="Arial" w:hAnsi="Arial" w:cs="Arial"/>
              </w:rPr>
              <w:t xml:space="preserve"> </w:t>
            </w:r>
            <w:proofErr w:type="spellStart"/>
            <w:r w:rsidRPr="00DE4710">
              <w:rPr>
                <w:rFonts w:ascii="Arial" w:hAnsi="Arial" w:cs="Arial"/>
              </w:rPr>
              <w:t>Pengusul</w:t>
            </w:r>
            <w:proofErr w:type="spellEnd"/>
          </w:p>
        </w:tc>
        <w:tc>
          <w:tcPr>
            <w:tcW w:w="1844" w:type="dxa"/>
            <w:tcBorders>
              <w:top w:val="single" w:sz="4" w:space="0" w:color="442F65"/>
              <w:left w:val="single" w:sz="4" w:space="0" w:color="5B3F86"/>
              <w:bottom w:val="nil"/>
              <w:right w:val="single" w:sz="4" w:space="0" w:color="5B3F86"/>
            </w:tcBorders>
            <w:shd w:val="clear" w:color="auto" w:fill="A5A5A5" w:themeFill="accent3"/>
            <w:noWrap/>
            <w:vAlign w:val="center"/>
            <w:hideMark/>
          </w:tcPr>
          <w:p w14:paraId="0817F0EE" w14:textId="77777777" w:rsidR="00DE4710" w:rsidRPr="00DE4710" w:rsidRDefault="00DE4710" w:rsidP="00DE4710">
            <w:pPr>
              <w:rPr>
                <w:rFonts w:ascii="Arial" w:hAnsi="Arial" w:cs="Arial"/>
              </w:rPr>
            </w:pPr>
            <w:r w:rsidRPr="00DE4710">
              <w:rPr>
                <w:rFonts w:ascii="Arial" w:hAnsi="Arial" w:cs="Arial"/>
              </w:rPr>
              <w:t>NIDN</w:t>
            </w:r>
          </w:p>
        </w:tc>
        <w:tc>
          <w:tcPr>
            <w:tcW w:w="1559" w:type="dxa"/>
            <w:tcBorders>
              <w:top w:val="single" w:sz="4" w:space="0" w:color="442F65"/>
              <w:left w:val="single" w:sz="4" w:space="0" w:color="5B3F86"/>
              <w:bottom w:val="nil"/>
              <w:right w:val="single" w:sz="4" w:space="0" w:color="5B3F86"/>
            </w:tcBorders>
            <w:shd w:val="clear" w:color="auto" w:fill="A5A5A5" w:themeFill="accent3"/>
            <w:noWrap/>
            <w:vAlign w:val="center"/>
            <w:hideMark/>
          </w:tcPr>
          <w:p w14:paraId="19828C4A" w14:textId="77777777" w:rsidR="00DE4710" w:rsidRPr="00DE4710" w:rsidRDefault="00DE4710" w:rsidP="00DE4710">
            <w:pPr>
              <w:rPr>
                <w:rFonts w:ascii="Arial" w:hAnsi="Arial" w:cs="Arial"/>
              </w:rPr>
            </w:pPr>
            <w:r w:rsidRPr="00DE4710">
              <w:rPr>
                <w:rFonts w:ascii="Arial" w:hAnsi="Arial" w:cs="Arial"/>
              </w:rPr>
              <w:t>Prodi</w:t>
            </w:r>
          </w:p>
        </w:tc>
        <w:tc>
          <w:tcPr>
            <w:tcW w:w="4820" w:type="dxa"/>
            <w:tcBorders>
              <w:top w:val="single" w:sz="4" w:space="0" w:color="442F65"/>
              <w:left w:val="single" w:sz="4" w:space="0" w:color="5B3F86"/>
              <w:bottom w:val="nil"/>
              <w:right w:val="single" w:sz="4" w:space="0" w:color="5B3F86"/>
            </w:tcBorders>
            <w:shd w:val="clear" w:color="auto" w:fill="A5A5A5" w:themeFill="accent3"/>
            <w:noWrap/>
            <w:vAlign w:val="center"/>
            <w:hideMark/>
          </w:tcPr>
          <w:p w14:paraId="404CC4B4" w14:textId="77777777" w:rsidR="00DE4710" w:rsidRPr="00DE4710" w:rsidRDefault="00DE4710" w:rsidP="00DE4710">
            <w:pPr>
              <w:rPr>
                <w:rFonts w:ascii="Arial" w:hAnsi="Arial" w:cs="Arial"/>
              </w:rPr>
            </w:pPr>
            <w:proofErr w:type="spellStart"/>
            <w:r w:rsidRPr="00DE4710">
              <w:rPr>
                <w:rFonts w:ascii="Arial" w:hAnsi="Arial" w:cs="Arial"/>
              </w:rPr>
              <w:t>Judul</w:t>
            </w:r>
            <w:proofErr w:type="spellEnd"/>
            <w:r w:rsidRPr="00DE4710">
              <w:rPr>
                <w:rFonts w:ascii="Arial" w:hAnsi="Arial" w:cs="Arial"/>
              </w:rPr>
              <w:t xml:space="preserve"> Penelitian</w:t>
            </w:r>
          </w:p>
        </w:tc>
        <w:tc>
          <w:tcPr>
            <w:tcW w:w="6233" w:type="dxa"/>
            <w:tcBorders>
              <w:top w:val="single" w:sz="4" w:space="0" w:color="442F65"/>
              <w:left w:val="single" w:sz="4" w:space="0" w:color="5B3F86"/>
              <w:bottom w:val="nil"/>
              <w:right w:val="single" w:sz="4" w:space="0" w:color="5B3F86"/>
            </w:tcBorders>
            <w:shd w:val="clear" w:color="auto" w:fill="A5A5A5" w:themeFill="accent3"/>
            <w:noWrap/>
            <w:vAlign w:val="center"/>
            <w:hideMark/>
          </w:tcPr>
          <w:p w14:paraId="5C2314B7" w14:textId="77777777" w:rsidR="00DE4710" w:rsidRPr="00DE4710" w:rsidRDefault="00DE4710" w:rsidP="00DA1D16">
            <w:pPr>
              <w:ind w:right="32"/>
              <w:rPr>
                <w:rFonts w:ascii="Arial" w:hAnsi="Arial" w:cs="Arial"/>
              </w:rPr>
            </w:pPr>
            <w:proofErr w:type="spellStart"/>
            <w:r w:rsidRPr="00DE4710">
              <w:rPr>
                <w:rFonts w:ascii="Arial" w:hAnsi="Arial" w:cs="Arial"/>
              </w:rPr>
              <w:t>Judul</w:t>
            </w:r>
            <w:proofErr w:type="spellEnd"/>
            <w:r w:rsidRPr="00DE4710">
              <w:rPr>
                <w:rFonts w:ascii="Arial" w:hAnsi="Arial" w:cs="Arial"/>
              </w:rPr>
              <w:t xml:space="preserve"> </w:t>
            </w:r>
            <w:proofErr w:type="spellStart"/>
            <w:r w:rsidRPr="00DE4710">
              <w:rPr>
                <w:rFonts w:ascii="Arial" w:hAnsi="Arial" w:cs="Arial"/>
              </w:rPr>
              <w:t>PkM</w:t>
            </w:r>
            <w:proofErr w:type="spellEnd"/>
          </w:p>
        </w:tc>
      </w:tr>
      <w:tr w:rsidR="00943F49" w:rsidRPr="00DE4710" w14:paraId="6E500E11" w14:textId="77777777" w:rsidTr="00DA1D16">
        <w:trPr>
          <w:trHeight w:val="304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31CEB2" w14:textId="092F6A99" w:rsidR="00943F49" w:rsidRPr="00DE4710" w:rsidRDefault="0012486D" w:rsidP="00943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05D65E" w14:textId="77777777" w:rsidR="00943F49" w:rsidRDefault="00943F49" w:rsidP="00943F49"/>
          <w:p w14:paraId="63D372D4" w14:textId="03EEE64D" w:rsidR="00943F49" w:rsidRPr="00DE4710" w:rsidRDefault="00943F49" w:rsidP="00943F49">
            <w:pPr>
              <w:rPr>
                <w:rFonts w:ascii="Arial" w:hAnsi="Arial" w:cs="Arial"/>
              </w:rPr>
            </w:pPr>
            <w:r w:rsidRPr="005572FD">
              <w:t>Novita Sari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92C12" w14:textId="16EB21AC" w:rsidR="00943F49" w:rsidRPr="00B55E49" w:rsidRDefault="00DA1D16" w:rsidP="00943F49">
            <w:pPr>
              <w:rPr>
                <w:rFonts w:ascii="Arial" w:hAnsi="Arial" w:cs="Arial"/>
                <w:sz w:val="18"/>
                <w:szCs w:val="18"/>
              </w:rPr>
            </w:pPr>
            <w:r w:rsidRPr="00B55E49">
              <w:rPr>
                <w:rFonts w:ascii="Arial" w:hAnsi="Arial" w:cs="Arial"/>
                <w:sz w:val="18"/>
                <w:szCs w:val="18"/>
              </w:rPr>
              <w:t>4454772673230300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C8E73" w14:textId="4F0E643E" w:rsidR="00943F49" w:rsidRPr="00DE4710" w:rsidRDefault="00DA1D16" w:rsidP="00943F49">
            <w:pPr>
              <w:rPr>
                <w:rFonts w:ascii="Arial" w:hAnsi="Arial" w:cs="Arial"/>
              </w:rPr>
            </w:pPr>
            <w:r w:rsidRPr="000F717B">
              <w:t xml:space="preserve">S1 </w:t>
            </w:r>
            <w:proofErr w:type="spellStart"/>
            <w:r w:rsidRPr="000F717B">
              <w:t>Kebidanan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1986E" w14:textId="50523B16" w:rsidR="00943F49" w:rsidRPr="00DA1D16" w:rsidRDefault="00DA1D16" w:rsidP="00943F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1D16">
              <w:rPr>
                <w:rFonts w:ascii="Arial" w:hAnsi="Arial" w:cs="Arial"/>
                <w:sz w:val="18"/>
                <w:szCs w:val="18"/>
              </w:rPr>
              <w:t>Hubungan</w:t>
            </w:r>
            <w:proofErr w:type="spellEnd"/>
            <w:r w:rsidRPr="00DA1D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A1D16">
              <w:rPr>
                <w:rFonts w:ascii="Arial" w:hAnsi="Arial" w:cs="Arial"/>
                <w:sz w:val="18"/>
                <w:szCs w:val="18"/>
              </w:rPr>
              <w:t>Dukungan</w:t>
            </w:r>
            <w:proofErr w:type="spellEnd"/>
            <w:r w:rsidRPr="00DA1D16">
              <w:rPr>
                <w:rFonts w:ascii="Arial" w:hAnsi="Arial" w:cs="Arial"/>
                <w:sz w:val="18"/>
                <w:szCs w:val="18"/>
              </w:rPr>
              <w:t xml:space="preserve"> Keluarga </w:t>
            </w:r>
            <w:proofErr w:type="spellStart"/>
            <w:r w:rsidRPr="00DA1D16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DA1D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A1D16">
              <w:rPr>
                <w:rFonts w:ascii="Arial" w:hAnsi="Arial" w:cs="Arial"/>
                <w:sz w:val="18"/>
                <w:szCs w:val="18"/>
              </w:rPr>
              <w:t>Kecepatan</w:t>
            </w:r>
            <w:proofErr w:type="spellEnd"/>
            <w:r w:rsidRPr="00DA1D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A1D16">
              <w:rPr>
                <w:rFonts w:ascii="Arial" w:hAnsi="Arial" w:cs="Arial"/>
                <w:sz w:val="18"/>
                <w:szCs w:val="18"/>
              </w:rPr>
              <w:t>Respon</w:t>
            </w:r>
            <w:proofErr w:type="spellEnd"/>
            <w:r w:rsidRPr="00DA1D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A1D16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DA1D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A1D16">
              <w:rPr>
                <w:rFonts w:ascii="Arial" w:hAnsi="Arial" w:cs="Arial"/>
                <w:sz w:val="18"/>
                <w:szCs w:val="18"/>
              </w:rPr>
              <w:t>Kegawatdaruratan</w:t>
            </w:r>
            <w:proofErr w:type="spellEnd"/>
            <w:r w:rsidRPr="00DA1D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A1D16">
              <w:rPr>
                <w:rFonts w:ascii="Arial" w:hAnsi="Arial" w:cs="Arial"/>
                <w:sz w:val="18"/>
                <w:szCs w:val="18"/>
              </w:rPr>
              <w:t>Kehamilan</w:t>
            </w:r>
            <w:proofErr w:type="spellEnd"/>
            <w:r w:rsidRPr="00DA1D16">
              <w:rPr>
                <w:rFonts w:ascii="Arial" w:hAnsi="Arial" w:cs="Arial"/>
                <w:sz w:val="18"/>
                <w:szCs w:val="18"/>
              </w:rPr>
              <w:t xml:space="preserve"> di Tingkat Rumah </w:t>
            </w:r>
            <w:proofErr w:type="spellStart"/>
            <w:r w:rsidRPr="00DA1D16">
              <w:rPr>
                <w:rFonts w:ascii="Arial" w:hAnsi="Arial" w:cs="Arial"/>
                <w:sz w:val="18"/>
                <w:szCs w:val="18"/>
              </w:rPr>
              <w:t>Tangga</w:t>
            </w:r>
            <w:proofErr w:type="spellEnd"/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1BF2D" w14:textId="4CBCEF5D" w:rsidR="00943F49" w:rsidRPr="00DA1D16" w:rsidRDefault="00DA1D16" w:rsidP="00943F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1D16">
              <w:rPr>
                <w:rFonts w:ascii="Arial" w:hAnsi="Arial" w:cs="Arial"/>
                <w:sz w:val="18"/>
                <w:szCs w:val="18"/>
              </w:rPr>
              <w:t>Edukasi</w:t>
            </w:r>
            <w:proofErr w:type="spellEnd"/>
            <w:r w:rsidRPr="00DA1D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A1D16">
              <w:rPr>
                <w:rFonts w:ascii="Arial" w:hAnsi="Arial" w:cs="Arial"/>
                <w:sz w:val="18"/>
                <w:szCs w:val="18"/>
              </w:rPr>
              <w:t>Keluarga</w:t>
            </w:r>
            <w:proofErr w:type="spellEnd"/>
            <w:r w:rsidRPr="00DA1D16">
              <w:rPr>
                <w:rFonts w:ascii="Arial" w:hAnsi="Arial" w:cs="Arial"/>
                <w:sz w:val="18"/>
                <w:szCs w:val="18"/>
              </w:rPr>
              <w:t xml:space="preserve"> Siaga: </w:t>
            </w:r>
            <w:proofErr w:type="spellStart"/>
            <w:r w:rsidRPr="00DA1D16">
              <w:rPr>
                <w:rFonts w:ascii="Arial" w:hAnsi="Arial" w:cs="Arial"/>
                <w:sz w:val="18"/>
                <w:szCs w:val="18"/>
              </w:rPr>
              <w:t>Tanggap</w:t>
            </w:r>
            <w:proofErr w:type="spellEnd"/>
            <w:r w:rsidRPr="00DA1D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A1D16">
              <w:rPr>
                <w:rFonts w:ascii="Arial" w:hAnsi="Arial" w:cs="Arial"/>
                <w:sz w:val="18"/>
                <w:szCs w:val="18"/>
              </w:rPr>
              <w:t>Darurat</w:t>
            </w:r>
            <w:proofErr w:type="spellEnd"/>
            <w:r w:rsidRPr="00DA1D16">
              <w:rPr>
                <w:rFonts w:ascii="Arial" w:hAnsi="Arial" w:cs="Arial"/>
                <w:sz w:val="18"/>
                <w:szCs w:val="18"/>
              </w:rPr>
              <w:t xml:space="preserve"> Maternal dan Neonatal di Tingkat </w:t>
            </w:r>
            <w:proofErr w:type="spellStart"/>
            <w:r w:rsidRPr="00DA1D16">
              <w:rPr>
                <w:rFonts w:ascii="Arial" w:hAnsi="Arial" w:cs="Arial"/>
                <w:sz w:val="18"/>
                <w:szCs w:val="18"/>
              </w:rPr>
              <w:t>Komunitas</w:t>
            </w:r>
            <w:proofErr w:type="spellEnd"/>
          </w:p>
        </w:tc>
      </w:tr>
      <w:tr w:rsidR="0012486D" w:rsidRPr="00DE4710" w14:paraId="54B0CF39" w14:textId="77777777" w:rsidTr="00E25D70">
        <w:trPr>
          <w:trHeight w:val="57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89186" w14:textId="1060DFCF" w:rsidR="0012486D" w:rsidRPr="00DE4710" w:rsidRDefault="0012486D" w:rsidP="0012486D">
            <w:pPr>
              <w:rPr>
                <w:rFonts w:ascii="Arial" w:hAnsi="Arial" w:cs="Arial"/>
              </w:rPr>
            </w:pPr>
            <w:r w:rsidRPr="00DE4710">
              <w:rPr>
                <w:rFonts w:ascii="Arial" w:hAnsi="Arial" w:cs="Arial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37228" w14:textId="57ECA0EF" w:rsidR="0012486D" w:rsidRPr="00DE4710" w:rsidRDefault="0012486D" w:rsidP="0012486D">
            <w:pPr>
              <w:rPr>
                <w:rFonts w:ascii="Arial" w:hAnsi="Arial" w:cs="Arial"/>
              </w:rPr>
            </w:pPr>
            <w:r w:rsidRPr="00517A88">
              <w:t xml:space="preserve">Sri </w:t>
            </w:r>
            <w:proofErr w:type="spellStart"/>
            <w:r w:rsidRPr="00517A88">
              <w:t>Maryati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F5661" w14:textId="2BDE92C8" w:rsidR="0012486D" w:rsidRPr="00B55E49" w:rsidRDefault="0012486D" w:rsidP="0012486D">
            <w:pPr>
              <w:rPr>
                <w:rFonts w:ascii="Arial" w:hAnsi="Arial" w:cs="Arial"/>
                <w:sz w:val="18"/>
                <w:szCs w:val="18"/>
              </w:rPr>
            </w:pPr>
            <w:r w:rsidRPr="00B55E49">
              <w:rPr>
                <w:rFonts w:ascii="Arial" w:hAnsi="Arial" w:cs="Arial"/>
                <w:sz w:val="18"/>
                <w:szCs w:val="18"/>
              </w:rPr>
              <w:t>8357766667230290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185A7" w14:textId="6F6C4608" w:rsidR="0012486D" w:rsidRPr="00DE4710" w:rsidRDefault="0012486D" w:rsidP="0012486D">
            <w:pPr>
              <w:rPr>
                <w:rFonts w:ascii="Arial" w:hAnsi="Arial" w:cs="Arial"/>
              </w:rPr>
            </w:pPr>
            <w:r w:rsidRPr="00400F83">
              <w:t xml:space="preserve">D3 </w:t>
            </w:r>
            <w:proofErr w:type="spellStart"/>
            <w:r w:rsidRPr="00400F83">
              <w:t>Kebidanan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13D45" w14:textId="2E0AFCF3" w:rsidR="0012486D" w:rsidRPr="008548CC" w:rsidRDefault="0012486D" w:rsidP="0012486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Hubungan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Pengetahuan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Ibu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hamil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siaga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ibu dan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dampaknya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perilaku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deteksi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dini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tanda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bahaya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kehamilan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di wilayah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Puskesmas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Majalaya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87C98" w14:textId="2F853CB1" w:rsidR="0012486D" w:rsidRPr="00DE4710" w:rsidRDefault="0012486D" w:rsidP="001248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2486D" w:rsidRPr="00DE4710" w14:paraId="74420592" w14:textId="77777777" w:rsidTr="00E25D70">
        <w:trPr>
          <w:trHeight w:val="51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0AAF27" w14:textId="3B7D5154" w:rsidR="0012486D" w:rsidRPr="00DE4710" w:rsidRDefault="0012486D" w:rsidP="0012486D">
            <w:pPr>
              <w:rPr>
                <w:rFonts w:ascii="Arial" w:hAnsi="Arial" w:cs="Arial"/>
              </w:rPr>
            </w:pPr>
            <w:r w:rsidRPr="00DE4710">
              <w:rPr>
                <w:rFonts w:ascii="Arial" w:hAnsi="Arial" w:cs="Arial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E1ECC" w14:textId="2BE6CABD" w:rsidR="0012486D" w:rsidRPr="00DE4710" w:rsidRDefault="0012486D" w:rsidP="0012486D">
            <w:pPr>
              <w:rPr>
                <w:rFonts w:ascii="Arial" w:hAnsi="Arial" w:cs="Arial"/>
              </w:rPr>
            </w:pPr>
            <w:r w:rsidRPr="00517A88">
              <w:t>Nita Farida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0315B" w14:textId="14B1CDF6" w:rsidR="0012486D" w:rsidRPr="00B55E49" w:rsidRDefault="0012486D" w:rsidP="0012486D">
            <w:pPr>
              <w:rPr>
                <w:rFonts w:ascii="Arial" w:hAnsi="Arial" w:cs="Arial"/>
                <w:sz w:val="18"/>
                <w:szCs w:val="18"/>
              </w:rPr>
            </w:pPr>
            <w:r w:rsidRPr="00B55E49">
              <w:rPr>
                <w:rFonts w:ascii="Arial" w:hAnsi="Arial" w:cs="Arial"/>
                <w:sz w:val="18"/>
                <w:szCs w:val="18"/>
              </w:rPr>
              <w:t>0431058501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24135" w14:textId="27C78935" w:rsidR="0012486D" w:rsidRPr="00DE4710" w:rsidRDefault="0012486D" w:rsidP="0012486D">
            <w:pPr>
              <w:rPr>
                <w:rFonts w:ascii="Arial" w:hAnsi="Arial" w:cs="Arial"/>
              </w:rPr>
            </w:pPr>
            <w:r w:rsidRPr="00400F83">
              <w:t xml:space="preserve">D3 </w:t>
            </w:r>
            <w:proofErr w:type="spellStart"/>
            <w:r w:rsidRPr="00400F83">
              <w:t>Kebidanan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E494C" w14:textId="77777777" w:rsidR="0012486D" w:rsidRPr="008548CC" w:rsidRDefault="0012486D" w:rsidP="0012486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Pengaruh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Tingkat </w:t>
            </w:r>
            <w:proofErr w:type="spellStart"/>
            <w:proofErr w:type="gramStart"/>
            <w:r w:rsidRPr="008548CC">
              <w:rPr>
                <w:rFonts w:ascii="Arial" w:hAnsi="Arial" w:cs="Arial"/>
                <w:sz w:val="18"/>
                <w:szCs w:val="18"/>
              </w:rPr>
              <w:t>Pengetahuan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 Ibu</w:t>
            </w:r>
            <w:proofErr w:type="gramEnd"/>
            <w:r w:rsidRPr="008548CC">
              <w:rPr>
                <w:rFonts w:ascii="Arial" w:hAnsi="Arial" w:cs="Arial"/>
                <w:sz w:val="18"/>
                <w:szCs w:val="18"/>
              </w:rPr>
              <w:t xml:space="preserve"> Hamil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Tanda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Bahaya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Kehamilan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Kepatuhan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Ibu Dalam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Melakukan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Antenatal Care </w:t>
            </w:r>
          </w:p>
          <w:p w14:paraId="695C5D3A" w14:textId="5E3EC691" w:rsidR="0012486D" w:rsidRPr="008548CC" w:rsidRDefault="0012486D" w:rsidP="0012486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Kabupaten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Karawang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16525" w14:textId="12FA8321" w:rsidR="0012486D" w:rsidRPr="00DE4710" w:rsidRDefault="0012486D" w:rsidP="001248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2486D" w:rsidRPr="00DE4710" w14:paraId="59FADA5E" w14:textId="77777777" w:rsidTr="00E25D70">
        <w:trPr>
          <w:trHeight w:val="553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DC96AB" w14:textId="60B15A2E" w:rsidR="0012486D" w:rsidRPr="00DE4710" w:rsidRDefault="0012486D" w:rsidP="0012486D">
            <w:pPr>
              <w:rPr>
                <w:rFonts w:ascii="Arial" w:hAnsi="Arial" w:cs="Arial"/>
              </w:rPr>
            </w:pPr>
            <w:r w:rsidRPr="00DE4710">
              <w:rPr>
                <w:rFonts w:ascii="Arial" w:hAnsi="Arial" w:cs="Arial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CF5DC" w14:textId="4FFC8D4D" w:rsidR="0012486D" w:rsidRPr="00DE4710" w:rsidRDefault="0012486D" w:rsidP="0012486D">
            <w:pPr>
              <w:rPr>
                <w:rFonts w:ascii="Arial" w:hAnsi="Arial" w:cs="Arial"/>
              </w:rPr>
            </w:pPr>
            <w:r w:rsidRPr="00517A88">
              <w:t>Rifka Alindawati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0EDAA" w14:textId="04371EE7" w:rsidR="0012486D" w:rsidRPr="00B55E49" w:rsidRDefault="0012486D" w:rsidP="0012486D">
            <w:pPr>
              <w:rPr>
                <w:rFonts w:ascii="Arial" w:hAnsi="Arial" w:cs="Arial"/>
                <w:sz w:val="18"/>
                <w:szCs w:val="18"/>
              </w:rPr>
            </w:pPr>
            <w:r w:rsidRPr="00B55E49">
              <w:rPr>
                <w:rFonts w:ascii="Arial" w:hAnsi="Arial" w:cs="Arial"/>
                <w:sz w:val="18"/>
                <w:szCs w:val="18"/>
              </w:rPr>
              <w:t>0415028903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A4615" w14:textId="2CE78A1A" w:rsidR="0012486D" w:rsidRPr="00DE4710" w:rsidRDefault="0012486D" w:rsidP="0012486D">
            <w:pPr>
              <w:rPr>
                <w:rFonts w:ascii="Arial" w:hAnsi="Arial" w:cs="Arial"/>
              </w:rPr>
            </w:pPr>
            <w:r w:rsidRPr="00400F83">
              <w:t xml:space="preserve">D3 </w:t>
            </w:r>
            <w:proofErr w:type="spellStart"/>
            <w:r w:rsidRPr="00400F83">
              <w:t>Kebidanan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F7DBA" w14:textId="25AFA212" w:rsidR="0012486D" w:rsidRPr="008548CC" w:rsidRDefault="0012486D" w:rsidP="0012486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Hubungan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Pengetahuan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Ibu Hamil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Tablet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Kalsium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Kepatuhan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Konsumsi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Tablet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Kalsium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Untuk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Mencegah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Preeklampsia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8548CC">
              <w:rPr>
                <w:rFonts w:ascii="Arial" w:hAnsi="Arial" w:cs="Arial"/>
                <w:sz w:val="18"/>
                <w:szCs w:val="18"/>
              </w:rPr>
              <w:t>Di</w:t>
            </w:r>
            <w:proofErr w:type="gramEnd"/>
            <w:r w:rsidRPr="008548CC">
              <w:rPr>
                <w:rFonts w:ascii="Arial" w:hAnsi="Arial" w:cs="Arial"/>
                <w:sz w:val="18"/>
                <w:szCs w:val="18"/>
              </w:rPr>
              <w:t xml:space="preserve"> Wilayah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Puskesmas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Tunggakjati</w:t>
            </w:r>
            <w:proofErr w:type="spellEnd"/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72A33" w14:textId="023CD3D2" w:rsidR="0012486D" w:rsidRPr="00DE4710" w:rsidRDefault="0012486D" w:rsidP="0012486D">
            <w:pPr>
              <w:rPr>
                <w:rFonts w:ascii="Arial" w:hAnsi="Arial" w:cs="Arial"/>
              </w:rPr>
            </w:pPr>
            <w:proofErr w:type="spellStart"/>
            <w:r w:rsidRPr="008548CC">
              <w:rPr>
                <w:rFonts w:ascii="Arial" w:hAnsi="Arial" w:cs="Arial"/>
              </w:rPr>
              <w:t>Sikalsi</w:t>
            </w:r>
            <w:proofErr w:type="spellEnd"/>
            <w:r w:rsidRPr="008548CC">
              <w:rPr>
                <w:rFonts w:ascii="Arial" w:hAnsi="Arial" w:cs="Arial"/>
              </w:rPr>
              <w:t xml:space="preserve"> (</w:t>
            </w:r>
            <w:proofErr w:type="spellStart"/>
            <w:r w:rsidRPr="008548CC">
              <w:rPr>
                <w:rFonts w:ascii="Arial" w:hAnsi="Arial" w:cs="Arial"/>
              </w:rPr>
              <w:t>Sahabat</w:t>
            </w:r>
            <w:proofErr w:type="spellEnd"/>
            <w:r w:rsidRPr="008548CC">
              <w:rPr>
                <w:rFonts w:ascii="Arial" w:hAnsi="Arial" w:cs="Arial"/>
              </w:rPr>
              <w:t xml:space="preserve"> Ibu </w:t>
            </w:r>
            <w:proofErr w:type="spellStart"/>
            <w:r w:rsidRPr="008548CC">
              <w:rPr>
                <w:rFonts w:ascii="Arial" w:hAnsi="Arial" w:cs="Arial"/>
              </w:rPr>
              <w:t>Konsumsi</w:t>
            </w:r>
            <w:proofErr w:type="spellEnd"/>
            <w:r w:rsidRPr="008548CC">
              <w:rPr>
                <w:rFonts w:ascii="Arial" w:hAnsi="Arial" w:cs="Arial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</w:rPr>
              <w:t>Kalsium</w:t>
            </w:r>
            <w:proofErr w:type="spellEnd"/>
            <w:r w:rsidRPr="008548CC">
              <w:rPr>
                <w:rFonts w:ascii="Arial" w:hAnsi="Arial" w:cs="Arial"/>
              </w:rPr>
              <w:t xml:space="preserve">): Program </w:t>
            </w:r>
            <w:proofErr w:type="spellStart"/>
            <w:r w:rsidRPr="008548CC">
              <w:rPr>
                <w:rFonts w:ascii="Arial" w:hAnsi="Arial" w:cs="Arial"/>
              </w:rPr>
              <w:t>Pendampingan</w:t>
            </w:r>
            <w:proofErr w:type="spellEnd"/>
            <w:r w:rsidRPr="008548CC">
              <w:rPr>
                <w:rFonts w:ascii="Arial" w:hAnsi="Arial" w:cs="Arial"/>
              </w:rPr>
              <w:t xml:space="preserve"> Dan </w:t>
            </w:r>
            <w:proofErr w:type="spellStart"/>
            <w:r w:rsidRPr="008548CC">
              <w:rPr>
                <w:rFonts w:ascii="Arial" w:hAnsi="Arial" w:cs="Arial"/>
              </w:rPr>
              <w:t>Pemberdayaan</w:t>
            </w:r>
            <w:proofErr w:type="spellEnd"/>
            <w:r w:rsidRPr="008548CC">
              <w:rPr>
                <w:rFonts w:ascii="Arial" w:hAnsi="Arial" w:cs="Arial"/>
              </w:rPr>
              <w:t xml:space="preserve"> Pencegahan </w:t>
            </w:r>
            <w:proofErr w:type="spellStart"/>
            <w:r w:rsidRPr="008548CC">
              <w:rPr>
                <w:rFonts w:ascii="Arial" w:hAnsi="Arial" w:cs="Arial"/>
              </w:rPr>
              <w:t>Preeklampsia</w:t>
            </w:r>
            <w:proofErr w:type="spellEnd"/>
            <w:r w:rsidRPr="008548CC">
              <w:rPr>
                <w:rFonts w:ascii="Arial" w:hAnsi="Arial" w:cs="Arial"/>
              </w:rPr>
              <w:t xml:space="preserve"> Bagi Ibu Hamil </w:t>
            </w:r>
            <w:proofErr w:type="gramStart"/>
            <w:r w:rsidRPr="008548CC">
              <w:rPr>
                <w:rFonts w:ascii="Arial" w:hAnsi="Arial" w:cs="Arial"/>
              </w:rPr>
              <w:t>Di</w:t>
            </w:r>
            <w:proofErr w:type="gramEnd"/>
            <w:r w:rsidRPr="008548CC">
              <w:rPr>
                <w:rFonts w:ascii="Arial" w:hAnsi="Arial" w:cs="Arial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</w:rPr>
              <w:t>Puskesmas</w:t>
            </w:r>
            <w:proofErr w:type="spellEnd"/>
            <w:r w:rsidRPr="008548CC">
              <w:rPr>
                <w:rFonts w:ascii="Arial" w:hAnsi="Arial" w:cs="Arial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</w:rPr>
              <w:t>Tunggakjati</w:t>
            </w:r>
            <w:proofErr w:type="spellEnd"/>
          </w:p>
        </w:tc>
      </w:tr>
      <w:tr w:rsidR="0012486D" w:rsidRPr="00DE4710" w14:paraId="11942BF3" w14:textId="77777777" w:rsidTr="00E25D70">
        <w:trPr>
          <w:trHeight w:val="4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981B19" w14:textId="63C5B9C4" w:rsidR="0012486D" w:rsidRPr="00DE4710" w:rsidRDefault="0012486D" w:rsidP="0012486D">
            <w:pPr>
              <w:rPr>
                <w:rFonts w:ascii="Arial" w:hAnsi="Arial" w:cs="Arial"/>
              </w:rPr>
            </w:pPr>
            <w:r w:rsidRPr="00DE4710">
              <w:rPr>
                <w:rFonts w:ascii="Arial" w:hAnsi="Arial" w:cs="Arial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4447A" w14:textId="26C5983E" w:rsidR="0012486D" w:rsidRPr="00DE4710" w:rsidRDefault="0012486D" w:rsidP="0012486D">
            <w:pPr>
              <w:rPr>
                <w:rFonts w:ascii="Arial" w:hAnsi="Arial" w:cs="Arial"/>
              </w:rPr>
            </w:pPr>
            <w:r w:rsidRPr="00517A88">
              <w:t>Ari Kurniasih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3F794" w14:textId="51A930CD" w:rsidR="0012486D" w:rsidRPr="00B55E49" w:rsidRDefault="0012486D" w:rsidP="0012486D">
            <w:pPr>
              <w:rPr>
                <w:rFonts w:ascii="Arial" w:hAnsi="Arial" w:cs="Arial"/>
                <w:sz w:val="18"/>
                <w:szCs w:val="18"/>
              </w:rPr>
            </w:pPr>
            <w:r w:rsidRPr="00B55E49">
              <w:rPr>
                <w:rFonts w:ascii="Arial" w:hAnsi="Arial" w:cs="Arial"/>
                <w:sz w:val="18"/>
                <w:szCs w:val="18"/>
              </w:rPr>
              <w:t>0418028701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DBAF7" w14:textId="49A9C4BD" w:rsidR="0012486D" w:rsidRPr="00DE4710" w:rsidRDefault="0012486D" w:rsidP="0012486D">
            <w:pPr>
              <w:rPr>
                <w:rFonts w:ascii="Arial" w:hAnsi="Arial" w:cs="Arial"/>
              </w:rPr>
            </w:pPr>
            <w:r w:rsidRPr="00400F83">
              <w:t xml:space="preserve">D3 </w:t>
            </w:r>
            <w:proofErr w:type="spellStart"/>
            <w:r w:rsidRPr="00400F83">
              <w:t>Kebidanan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A532D" w14:textId="5EFF5570" w:rsidR="0012486D" w:rsidRPr="008548CC" w:rsidRDefault="0012486D" w:rsidP="0012486D">
            <w:pPr>
              <w:rPr>
                <w:rFonts w:ascii="Arial" w:hAnsi="Arial" w:cs="Arial"/>
                <w:sz w:val="18"/>
                <w:szCs w:val="18"/>
              </w:rPr>
            </w:pPr>
            <w:r w:rsidRPr="008548CC">
              <w:rPr>
                <w:rFonts w:ascii="Arial" w:hAnsi="Arial" w:cs="Arial"/>
                <w:sz w:val="18"/>
                <w:szCs w:val="18"/>
              </w:rPr>
              <w:t xml:space="preserve">Faktor – Faktor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Presdiposisi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Yang Berhubungan Dengan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Kejadian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Diabetes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Melitus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Gestasional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Pada Ibu Hamil </w:t>
            </w:r>
            <w:proofErr w:type="gramStart"/>
            <w:r w:rsidRPr="008548CC">
              <w:rPr>
                <w:rFonts w:ascii="Arial" w:hAnsi="Arial" w:cs="Arial"/>
                <w:sz w:val="18"/>
                <w:szCs w:val="18"/>
              </w:rPr>
              <w:t>Di</w:t>
            </w:r>
            <w:proofErr w:type="gram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Puskesmas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Wanakerta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596B9" w14:textId="34F9960A" w:rsidR="0012486D" w:rsidRPr="00DE4710" w:rsidRDefault="0012486D" w:rsidP="0012486D">
            <w:pPr>
              <w:rPr>
                <w:rFonts w:ascii="Arial" w:hAnsi="Arial" w:cs="Arial"/>
              </w:rPr>
            </w:pPr>
            <w:proofErr w:type="spellStart"/>
            <w:r w:rsidRPr="008548CC">
              <w:rPr>
                <w:rFonts w:ascii="Arial" w:hAnsi="Arial" w:cs="Arial"/>
              </w:rPr>
              <w:t>Pemberdayaan</w:t>
            </w:r>
            <w:proofErr w:type="spellEnd"/>
            <w:r w:rsidRPr="008548CC">
              <w:rPr>
                <w:rFonts w:ascii="Arial" w:hAnsi="Arial" w:cs="Arial"/>
              </w:rPr>
              <w:t xml:space="preserve"> Ibu Hamil </w:t>
            </w:r>
            <w:proofErr w:type="spellStart"/>
            <w:r w:rsidRPr="008548CC">
              <w:rPr>
                <w:rFonts w:ascii="Arial" w:hAnsi="Arial" w:cs="Arial"/>
              </w:rPr>
              <w:t>Melalui</w:t>
            </w:r>
            <w:proofErr w:type="spellEnd"/>
            <w:r w:rsidRPr="008548CC">
              <w:rPr>
                <w:rFonts w:ascii="Arial" w:hAnsi="Arial" w:cs="Arial"/>
              </w:rPr>
              <w:t xml:space="preserve"> Kelas Ibu Sehat Untuk </w:t>
            </w:r>
            <w:proofErr w:type="spellStart"/>
            <w:r w:rsidRPr="008548CC">
              <w:rPr>
                <w:rFonts w:ascii="Arial" w:hAnsi="Arial" w:cs="Arial"/>
              </w:rPr>
              <w:t>Mencegah</w:t>
            </w:r>
            <w:proofErr w:type="spellEnd"/>
            <w:r w:rsidRPr="008548CC">
              <w:rPr>
                <w:rFonts w:ascii="Arial" w:hAnsi="Arial" w:cs="Arial"/>
              </w:rPr>
              <w:t xml:space="preserve"> Faktor </w:t>
            </w:r>
            <w:proofErr w:type="spellStart"/>
            <w:r w:rsidRPr="008548CC">
              <w:rPr>
                <w:rFonts w:ascii="Arial" w:hAnsi="Arial" w:cs="Arial"/>
              </w:rPr>
              <w:t>Predisposisi</w:t>
            </w:r>
            <w:proofErr w:type="spellEnd"/>
            <w:r w:rsidRPr="008548CC">
              <w:rPr>
                <w:rFonts w:ascii="Arial" w:hAnsi="Arial" w:cs="Arial"/>
              </w:rPr>
              <w:t xml:space="preserve"> Diabetes </w:t>
            </w:r>
            <w:proofErr w:type="spellStart"/>
            <w:r w:rsidRPr="008548CC">
              <w:rPr>
                <w:rFonts w:ascii="Arial" w:hAnsi="Arial" w:cs="Arial"/>
              </w:rPr>
              <w:t>Melitus</w:t>
            </w:r>
            <w:proofErr w:type="spellEnd"/>
            <w:r w:rsidRPr="008548CC">
              <w:rPr>
                <w:rFonts w:ascii="Arial" w:hAnsi="Arial" w:cs="Arial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</w:rPr>
              <w:t>Gestasional</w:t>
            </w:r>
            <w:proofErr w:type="spellEnd"/>
            <w:r w:rsidRPr="008548CC">
              <w:rPr>
                <w:rFonts w:ascii="Arial" w:hAnsi="Arial" w:cs="Arial"/>
              </w:rPr>
              <w:t xml:space="preserve"> </w:t>
            </w:r>
            <w:proofErr w:type="gramStart"/>
            <w:r w:rsidRPr="008548CC">
              <w:rPr>
                <w:rFonts w:ascii="Arial" w:hAnsi="Arial" w:cs="Arial"/>
              </w:rPr>
              <w:t>Di</w:t>
            </w:r>
            <w:proofErr w:type="gramEnd"/>
            <w:r w:rsidRPr="008548CC">
              <w:rPr>
                <w:rFonts w:ascii="Arial" w:hAnsi="Arial" w:cs="Arial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</w:rPr>
              <w:t>Puskesmas</w:t>
            </w:r>
            <w:proofErr w:type="spellEnd"/>
            <w:r w:rsidRPr="008548CC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8548CC">
              <w:rPr>
                <w:rFonts w:ascii="Arial" w:hAnsi="Arial" w:cs="Arial"/>
              </w:rPr>
              <w:t>Wanakerta</w:t>
            </w:r>
            <w:proofErr w:type="spellEnd"/>
            <w:r w:rsidRPr="008548CC">
              <w:rPr>
                <w:rFonts w:ascii="Arial" w:hAnsi="Arial" w:cs="Arial"/>
              </w:rPr>
              <w:t xml:space="preserve">  </w:t>
            </w:r>
            <w:proofErr w:type="spellStart"/>
            <w:r w:rsidRPr="008548CC">
              <w:rPr>
                <w:rFonts w:ascii="Arial" w:hAnsi="Arial" w:cs="Arial"/>
              </w:rPr>
              <w:t>Tahun</w:t>
            </w:r>
            <w:proofErr w:type="spellEnd"/>
            <w:proofErr w:type="gramEnd"/>
            <w:r w:rsidRPr="008548CC">
              <w:rPr>
                <w:rFonts w:ascii="Arial" w:hAnsi="Arial" w:cs="Arial"/>
              </w:rPr>
              <w:t xml:space="preserve"> 2026</w:t>
            </w:r>
          </w:p>
        </w:tc>
      </w:tr>
      <w:tr w:rsidR="0012486D" w:rsidRPr="00DE4710" w14:paraId="3153C6C9" w14:textId="77777777" w:rsidTr="00E25D70">
        <w:trPr>
          <w:trHeight w:val="49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6BC9A" w14:textId="197136D6" w:rsidR="0012486D" w:rsidRPr="00DE4710" w:rsidRDefault="0012486D" w:rsidP="0012486D">
            <w:pPr>
              <w:rPr>
                <w:rFonts w:ascii="Arial" w:hAnsi="Arial" w:cs="Arial"/>
              </w:rPr>
            </w:pPr>
            <w:r w:rsidRPr="00DE4710">
              <w:rPr>
                <w:rFonts w:ascii="Arial" w:hAnsi="Arial" w:cs="Arial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E4A0C" w14:textId="056E5121" w:rsidR="0012486D" w:rsidRPr="00DE4710" w:rsidRDefault="0012486D" w:rsidP="0012486D">
            <w:pPr>
              <w:rPr>
                <w:rFonts w:ascii="Arial" w:hAnsi="Arial" w:cs="Arial"/>
              </w:rPr>
            </w:pPr>
            <w:r w:rsidRPr="00517A88">
              <w:t>Nina Yuliana Sari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B69A1" w14:textId="62C1FABE" w:rsidR="0012486D" w:rsidRPr="00B55E49" w:rsidRDefault="0012486D" w:rsidP="0012486D">
            <w:pPr>
              <w:rPr>
                <w:rFonts w:ascii="Arial" w:hAnsi="Arial" w:cs="Arial"/>
                <w:sz w:val="18"/>
                <w:szCs w:val="18"/>
              </w:rPr>
            </w:pPr>
            <w:r w:rsidRPr="00B55E49">
              <w:rPr>
                <w:rFonts w:ascii="Arial" w:hAnsi="Arial" w:cs="Arial"/>
                <w:sz w:val="18"/>
                <w:szCs w:val="18"/>
              </w:rPr>
              <w:t>'0410079007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012F7" w14:textId="10ED5078" w:rsidR="0012486D" w:rsidRPr="00DE4710" w:rsidRDefault="0012486D" w:rsidP="0012486D">
            <w:pPr>
              <w:rPr>
                <w:rFonts w:ascii="Arial" w:hAnsi="Arial" w:cs="Arial"/>
              </w:rPr>
            </w:pPr>
            <w:r w:rsidRPr="00400F83">
              <w:t xml:space="preserve">D3 </w:t>
            </w:r>
            <w:proofErr w:type="spellStart"/>
            <w:r w:rsidRPr="00400F83">
              <w:t>Kebidanan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46088" w14:textId="033C183C" w:rsidR="0012486D" w:rsidRPr="008548CC" w:rsidRDefault="0012486D" w:rsidP="0012486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Hubungan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Pengetahuan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Ibu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Tanda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Bahaya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Pada Bayi Baru Lahir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Tindakan Awal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Pencegahan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Kegawatdaruratan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Neonatal </w:t>
            </w:r>
            <w:proofErr w:type="gramStart"/>
            <w:r w:rsidRPr="008548CC">
              <w:rPr>
                <w:rFonts w:ascii="Arial" w:hAnsi="Arial" w:cs="Arial"/>
                <w:sz w:val="18"/>
                <w:szCs w:val="18"/>
              </w:rPr>
              <w:t>Di</w:t>
            </w:r>
            <w:proofErr w:type="gramEnd"/>
            <w:r w:rsidRPr="008548CC">
              <w:rPr>
                <w:rFonts w:ascii="Arial" w:hAnsi="Arial" w:cs="Arial"/>
                <w:sz w:val="18"/>
                <w:szCs w:val="18"/>
              </w:rPr>
              <w:t xml:space="preserve"> Wilayah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Puskesmas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48CC">
              <w:rPr>
                <w:rFonts w:ascii="Arial" w:hAnsi="Arial" w:cs="Arial"/>
                <w:sz w:val="18"/>
                <w:szCs w:val="18"/>
              </w:rPr>
              <w:t>Kutawaluya</w:t>
            </w:r>
            <w:proofErr w:type="spellEnd"/>
            <w:r w:rsidRPr="008548CC">
              <w:rPr>
                <w:rFonts w:ascii="Arial" w:hAnsi="Arial" w:cs="Arial"/>
                <w:sz w:val="18"/>
                <w:szCs w:val="18"/>
              </w:rPr>
              <w:t xml:space="preserve"> Tahun 2025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7E9DE" w14:textId="6620E9D9" w:rsidR="0012486D" w:rsidRPr="00DE4710" w:rsidRDefault="0012486D" w:rsidP="001248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2486D" w:rsidRPr="00DE4710" w14:paraId="6FF559A5" w14:textId="77777777" w:rsidTr="005F4194">
        <w:trPr>
          <w:trHeight w:val="43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FDDE64" w14:textId="7AE1CFC9" w:rsidR="0012486D" w:rsidRPr="00DE4710" w:rsidRDefault="0012486D" w:rsidP="0012486D">
            <w:pPr>
              <w:rPr>
                <w:rFonts w:ascii="Arial" w:hAnsi="Arial" w:cs="Arial"/>
              </w:rPr>
            </w:pPr>
            <w:r w:rsidRPr="00DE4710">
              <w:rPr>
                <w:rFonts w:ascii="Arial" w:hAnsi="Arial" w:cs="Arial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98636" w14:textId="0888EF4C" w:rsidR="0012486D" w:rsidRPr="00DE4710" w:rsidRDefault="0012486D" w:rsidP="0012486D">
            <w:pPr>
              <w:rPr>
                <w:rFonts w:ascii="Arial" w:hAnsi="Arial" w:cs="Arial"/>
              </w:rPr>
            </w:pPr>
            <w:proofErr w:type="spellStart"/>
            <w:r w:rsidRPr="00953560">
              <w:t>Rismalinda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E7E0A" w14:textId="1BB3CA20" w:rsidR="0012486D" w:rsidRPr="00B55E49" w:rsidRDefault="0012486D" w:rsidP="0012486D">
            <w:pPr>
              <w:rPr>
                <w:rFonts w:ascii="Arial" w:hAnsi="Arial" w:cs="Arial"/>
                <w:sz w:val="18"/>
                <w:szCs w:val="18"/>
              </w:rPr>
            </w:pPr>
            <w:r w:rsidRPr="00B55E49">
              <w:rPr>
                <w:rFonts w:ascii="Arial" w:hAnsi="Arial" w:cs="Arial"/>
                <w:sz w:val="18"/>
                <w:szCs w:val="18"/>
              </w:rPr>
              <w:t>0640763664230282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616DB" w14:textId="6CB194EA" w:rsidR="0012486D" w:rsidRPr="00DE4710" w:rsidRDefault="0012486D" w:rsidP="0012486D">
            <w:pPr>
              <w:rPr>
                <w:rFonts w:ascii="Arial" w:hAnsi="Arial" w:cs="Arial"/>
              </w:rPr>
            </w:pPr>
            <w:proofErr w:type="spellStart"/>
            <w:r w:rsidRPr="0012486D">
              <w:rPr>
                <w:rFonts w:ascii="Arial" w:hAnsi="Arial" w:cs="Arial"/>
              </w:rPr>
              <w:t>Profesi</w:t>
            </w:r>
            <w:proofErr w:type="spellEnd"/>
            <w:r w:rsidRPr="0012486D">
              <w:rPr>
                <w:rFonts w:ascii="Arial" w:hAnsi="Arial" w:cs="Arial"/>
              </w:rPr>
              <w:t xml:space="preserve"> - Pendidikan </w:t>
            </w:r>
            <w:proofErr w:type="spellStart"/>
            <w:r w:rsidRPr="0012486D">
              <w:rPr>
                <w:rFonts w:ascii="Arial" w:hAnsi="Arial" w:cs="Arial"/>
              </w:rPr>
              <w:t>Profesi</w:t>
            </w:r>
            <w:proofErr w:type="spellEnd"/>
            <w:r w:rsidRPr="0012486D">
              <w:rPr>
                <w:rFonts w:ascii="Arial" w:hAnsi="Arial" w:cs="Arial"/>
              </w:rPr>
              <w:t xml:space="preserve"> Bidan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7A581" w14:textId="7C114798" w:rsidR="0012486D" w:rsidRPr="00DE4710" w:rsidRDefault="0012486D" w:rsidP="0012486D">
            <w:pPr>
              <w:rPr>
                <w:rFonts w:ascii="Arial" w:hAnsi="Arial" w:cs="Arial"/>
              </w:rPr>
            </w:pPr>
            <w:proofErr w:type="spellStart"/>
            <w:r w:rsidRPr="0012486D">
              <w:rPr>
                <w:rFonts w:ascii="Arial" w:hAnsi="Arial" w:cs="Arial"/>
              </w:rPr>
              <w:t>Pengaruh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spellStart"/>
            <w:r w:rsidRPr="0012486D">
              <w:rPr>
                <w:rFonts w:ascii="Arial" w:hAnsi="Arial" w:cs="Arial"/>
              </w:rPr>
              <w:t>pendididkab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spellStart"/>
            <w:r w:rsidRPr="0012486D">
              <w:rPr>
                <w:rFonts w:ascii="Arial" w:hAnsi="Arial" w:cs="Arial"/>
              </w:rPr>
              <w:t>kesehatan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spellStart"/>
            <w:r w:rsidRPr="0012486D">
              <w:rPr>
                <w:rFonts w:ascii="Arial" w:hAnsi="Arial" w:cs="Arial"/>
              </w:rPr>
              <w:t>reproduksi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spellStart"/>
            <w:r w:rsidRPr="0012486D">
              <w:rPr>
                <w:rFonts w:ascii="Arial" w:hAnsi="Arial" w:cs="Arial"/>
              </w:rPr>
              <w:t>terhadap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spellStart"/>
            <w:r w:rsidRPr="0012486D">
              <w:rPr>
                <w:rFonts w:ascii="Arial" w:hAnsi="Arial" w:cs="Arial"/>
              </w:rPr>
              <w:t>deteksi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spellStart"/>
            <w:r w:rsidRPr="0012486D">
              <w:rPr>
                <w:rFonts w:ascii="Arial" w:hAnsi="Arial" w:cs="Arial"/>
              </w:rPr>
              <w:t>dini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spellStart"/>
            <w:r w:rsidRPr="0012486D">
              <w:rPr>
                <w:rFonts w:ascii="Arial" w:hAnsi="Arial" w:cs="Arial"/>
              </w:rPr>
              <w:t>kanker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spellStart"/>
            <w:r w:rsidRPr="0012486D">
              <w:rPr>
                <w:rFonts w:ascii="Arial" w:hAnsi="Arial" w:cs="Arial"/>
              </w:rPr>
              <w:t>serviks</w:t>
            </w:r>
            <w:proofErr w:type="spellEnd"/>
            <w:r w:rsidRPr="0012486D">
              <w:rPr>
                <w:rFonts w:ascii="Arial" w:hAnsi="Arial" w:cs="Arial"/>
              </w:rPr>
              <w:t xml:space="preserve"> pada </w:t>
            </w:r>
            <w:proofErr w:type="spellStart"/>
            <w:r w:rsidRPr="0012486D">
              <w:rPr>
                <w:rFonts w:ascii="Arial" w:hAnsi="Arial" w:cs="Arial"/>
              </w:rPr>
              <w:t>wanita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spellStart"/>
            <w:r w:rsidRPr="0012486D">
              <w:rPr>
                <w:rFonts w:ascii="Arial" w:hAnsi="Arial" w:cs="Arial"/>
              </w:rPr>
              <w:t>bekerja</w:t>
            </w:r>
            <w:proofErr w:type="spellEnd"/>
            <w:r w:rsidRPr="0012486D">
              <w:rPr>
                <w:rFonts w:ascii="Arial" w:hAnsi="Arial" w:cs="Arial"/>
              </w:rPr>
              <w:t xml:space="preserve"> di Rt 007/Rw05 </w:t>
            </w:r>
            <w:proofErr w:type="spellStart"/>
            <w:r w:rsidRPr="0012486D">
              <w:rPr>
                <w:rFonts w:ascii="Arial" w:hAnsi="Arial" w:cs="Arial"/>
              </w:rPr>
              <w:t>Kelurahan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spellStart"/>
            <w:r w:rsidRPr="0012486D">
              <w:rPr>
                <w:rFonts w:ascii="Arial" w:hAnsi="Arial" w:cs="Arial"/>
              </w:rPr>
              <w:t>Kranji</w:t>
            </w:r>
            <w:proofErr w:type="spellEnd"/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50673" w14:textId="5C9903EF" w:rsidR="0012486D" w:rsidRPr="00DE4710" w:rsidRDefault="0012486D" w:rsidP="0012486D">
            <w:pPr>
              <w:rPr>
                <w:rFonts w:ascii="Arial" w:hAnsi="Arial" w:cs="Arial"/>
              </w:rPr>
            </w:pPr>
            <w:proofErr w:type="spellStart"/>
            <w:r w:rsidRPr="0012486D">
              <w:rPr>
                <w:rFonts w:ascii="Arial" w:hAnsi="Arial" w:cs="Arial"/>
              </w:rPr>
              <w:t>Penyuluhan</w:t>
            </w:r>
            <w:proofErr w:type="spellEnd"/>
            <w:r w:rsidRPr="0012486D">
              <w:rPr>
                <w:rFonts w:ascii="Arial" w:hAnsi="Arial" w:cs="Arial"/>
              </w:rPr>
              <w:t xml:space="preserve"> Pendidikan Kesehatan </w:t>
            </w:r>
            <w:proofErr w:type="spellStart"/>
            <w:r w:rsidRPr="0012486D">
              <w:rPr>
                <w:rFonts w:ascii="Arial" w:hAnsi="Arial" w:cs="Arial"/>
              </w:rPr>
              <w:t>Reproduksi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spellStart"/>
            <w:r w:rsidRPr="0012486D">
              <w:rPr>
                <w:rFonts w:ascii="Arial" w:hAnsi="Arial" w:cs="Arial"/>
              </w:rPr>
              <w:t>Terhadap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spellStart"/>
            <w:r w:rsidRPr="0012486D">
              <w:rPr>
                <w:rFonts w:ascii="Arial" w:hAnsi="Arial" w:cs="Arial"/>
              </w:rPr>
              <w:t>Deteksi</w:t>
            </w:r>
            <w:proofErr w:type="spellEnd"/>
            <w:r w:rsidRPr="0012486D">
              <w:rPr>
                <w:rFonts w:ascii="Arial" w:hAnsi="Arial" w:cs="Arial"/>
              </w:rPr>
              <w:t xml:space="preserve"> Dini </w:t>
            </w:r>
            <w:proofErr w:type="spellStart"/>
            <w:r w:rsidRPr="0012486D">
              <w:rPr>
                <w:rFonts w:ascii="Arial" w:hAnsi="Arial" w:cs="Arial"/>
              </w:rPr>
              <w:t>Kanker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spellStart"/>
            <w:r w:rsidRPr="0012486D">
              <w:rPr>
                <w:rFonts w:ascii="Arial" w:hAnsi="Arial" w:cs="Arial"/>
              </w:rPr>
              <w:t>Serviks</w:t>
            </w:r>
            <w:proofErr w:type="spellEnd"/>
            <w:r w:rsidRPr="0012486D">
              <w:rPr>
                <w:rFonts w:ascii="Arial" w:hAnsi="Arial" w:cs="Arial"/>
              </w:rPr>
              <w:t xml:space="preserve"> Pada Wanita </w:t>
            </w:r>
            <w:proofErr w:type="spellStart"/>
            <w:r w:rsidRPr="0012486D">
              <w:rPr>
                <w:rFonts w:ascii="Arial" w:hAnsi="Arial" w:cs="Arial"/>
              </w:rPr>
              <w:t>Bekerja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gramStart"/>
            <w:r w:rsidRPr="0012486D">
              <w:rPr>
                <w:rFonts w:ascii="Arial" w:hAnsi="Arial" w:cs="Arial"/>
              </w:rPr>
              <w:t>Di</w:t>
            </w:r>
            <w:proofErr w:type="gramEnd"/>
            <w:r w:rsidRPr="0012486D">
              <w:rPr>
                <w:rFonts w:ascii="Arial" w:hAnsi="Arial" w:cs="Arial"/>
              </w:rPr>
              <w:t xml:space="preserve"> Rt 007/Rw05 </w:t>
            </w:r>
            <w:proofErr w:type="spellStart"/>
            <w:r w:rsidRPr="0012486D">
              <w:rPr>
                <w:rFonts w:ascii="Arial" w:hAnsi="Arial" w:cs="Arial"/>
              </w:rPr>
              <w:t>Kelurahan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spellStart"/>
            <w:r w:rsidRPr="0012486D">
              <w:rPr>
                <w:rFonts w:ascii="Arial" w:hAnsi="Arial" w:cs="Arial"/>
              </w:rPr>
              <w:t>Kranji</w:t>
            </w:r>
            <w:proofErr w:type="spellEnd"/>
          </w:p>
        </w:tc>
      </w:tr>
      <w:tr w:rsidR="0012486D" w:rsidRPr="00DE4710" w14:paraId="1085B32B" w14:textId="77777777" w:rsidTr="005F4194">
        <w:trPr>
          <w:trHeight w:val="75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7CF00D" w14:textId="00CEB999" w:rsidR="0012486D" w:rsidRPr="00DE4710" w:rsidRDefault="0012486D" w:rsidP="0012486D">
            <w:pPr>
              <w:rPr>
                <w:rFonts w:ascii="Arial" w:hAnsi="Arial" w:cs="Arial"/>
              </w:rPr>
            </w:pPr>
            <w:r w:rsidRPr="00DE4710">
              <w:rPr>
                <w:rFonts w:ascii="Arial" w:hAnsi="Arial" w:cs="Arial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1E5C8" w14:textId="0850FC99" w:rsidR="0012486D" w:rsidRPr="00DE4710" w:rsidRDefault="0012486D" w:rsidP="0012486D">
            <w:pPr>
              <w:rPr>
                <w:rFonts w:ascii="Arial" w:hAnsi="Arial" w:cs="Arial"/>
              </w:rPr>
            </w:pPr>
            <w:proofErr w:type="spellStart"/>
            <w:r w:rsidRPr="00953560">
              <w:t>Dhinda</w:t>
            </w:r>
            <w:proofErr w:type="spellEnd"/>
            <w:r w:rsidRPr="00953560">
              <w:t xml:space="preserve"> </w:t>
            </w:r>
            <w:proofErr w:type="spellStart"/>
            <w:r w:rsidRPr="00953560">
              <w:t>Whinalda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9194D" w14:textId="5B5DDEED" w:rsidR="0012486D" w:rsidRPr="00B55E49" w:rsidRDefault="0012486D" w:rsidP="0012486D">
            <w:pPr>
              <w:rPr>
                <w:rFonts w:ascii="Arial" w:hAnsi="Arial" w:cs="Arial"/>
                <w:sz w:val="18"/>
                <w:szCs w:val="18"/>
              </w:rPr>
            </w:pPr>
            <w:r w:rsidRPr="00B55E49">
              <w:rPr>
                <w:rFonts w:ascii="Arial" w:hAnsi="Arial" w:cs="Arial"/>
                <w:sz w:val="18"/>
                <w:szCs w:val="18"/>
              </w:rPr>
              <w:t>0637777678230112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C6B53" w14:textId="21A19D17" w:rsidR="0012486D" w:rsidRPr="00DE4710" w:rsidRDefault="0012486D" w:rsidP="0012486D">
            <w:pPr>
              <w:rPr>
                <w:rFonts w:ascii="Arial" w:hAnsi="Arial" w:cs="Arial"/>
              </w:rPr>
            </w:pPr>
            <w:proofErr w:type="spellStart"/>
            <w:r w:rsidRPr="0012486D">
              <w:rPr>
                <w:rFonts w:ascii="Arial" w:hAnsi="Arial" w:cs="Arial"/>
              </w:rPr>
              <w:t>Profesi</w:t>
            </w:r>
            <w:proofErr w:type="spellEnd"/>
            <w:r w:rsidRPr="0012486D">
              <w:rPr>
                <w:rFonts w:ascii="Arial" w:hAnsi="Arial" w:cs="Arial"/>
              </w:rPr>
              <w:t xml:space="preserve"> - Pendidikan </w:t>
            </w:r>
            <w:proofErr w:type="spellStart"/>
            <w:r w:rsidRPr="0012486D">
              <w:rPr>
                <w:rFonts w:ascii="Arial" w:hAnsi="Arial" w:cs="Arial"/>
              </w:rPr>
              <w:t>Profesi</w:t>
            </w:r>
            <w:proofErr w:type="spellEnd"/>
            <w:r w:rsidRPr="0012486D">
              <w:rPr>
                <w:rFonts w:ascii="Arial" w:hAnsi="Arial" w:cs="Arial"/>
              </w:rPr>
              <w:t xml:space="preserve"> Bidan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E2C83" w14:textId="50126716" w:rsidR="0012486D" w:rsidRPr="00DE4710" w:rsidRDefault="0012486D" w:rsidP="0012486D">
            <w:pPr>
              <w:rPr>
                <w:rFonts w:ascii="Arial" w:hAnsi="Arial" w:cs="Arial"/>
              </w:rPr>
            </w:pPr>
            <w:r w:rsidRPr="0012486D">
              <w:rPr>
                <w:rFonts w:ascii="Arial" w:hAnsi="Arial" w:cs="Arial"/>
              </w:rPr>
              <w:t xml:space="preserve">Faktor – Faktor yang </w:t>
            </w:r>
            <w:proofErr w:type="spellStart"/>
            <w:r w:rsidRPr="0012486D">
              <w:rPr>
                <w:rFonts w:ascii="Arial" w:hAnsi="Arial" w:cs="Arial"/>
              </w:rPr>
              <w:t>Mempengaruhi</w:t>
            </w:r>
            <w:proofErr w:type="spellEnd"/>
            <w:r w:rsidRPr="0012486D">
              <w:rPr>
                <w:rFonts w:ascii="Arial" w:hAnsi="Arial" w:cs="Arial"/>
              </w:rPr>
              <w:t xml:space="preserve"> Anemia pada Wanita </w:t>
            </w:r>
            <w:proofErr w:type="spellStart"/>
            <w:r w:rsidRPr="0012486D">
              <w:rPr>
                <w:rFonts w:ascii="Arial" w:hAnsi="Arial" w:cs="Arial"/>
              </w:rPr>
              <w:t>Pekerja</w:t>
            </w:r>
            <w:proofErr w:type="spellEnd"/>
            <w:r w:rsidRPr="0012486D">
              <w:rPr>
                <w:rFonts w:ascii="Arial" w:hAnsi="Arial" w:cs="Arial"/>
              </w:rPr>
              <w:t xml:space="preserve"> di </w:t>
            </w:r>
            <w:proofErr w:type="spellStart"/>
            <w:r w:rsidRPr="0012486D">
              <w:rPr>
                <w:rFonts w:ascii="Arial" w:hAnsi="Arial" w:cs="Arial"/>
              </w:rPr>
              <w:t>Klinik</w:t>
            </w:r>
            <w:proofErr w:type="spellEnd"/>
            <w:r w:rsidRPr="0012486D">
              <w:rPr>
                <w:rFonts w:ascii="Arial" w:hAnsi="Arial" w:cs="Arial"/>
              </w:rPr>
              <w:t xml:space="preserve"> Ihsan Medika </w:t>
            </w:r>
            <w:proofErr w:type="spellStart"/>
            <w:r w:rsidRPr="0012486D">
              <w:rPr>
                <w:rFonts w:ascii="Arial" w:hAnsi="Arial" w:cs="Arial"/>
              </w:rPr>
              <w:t>Pebayuran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spellStart"/>
            <w:r w:rsidRPr="0012486D">
              <w:rPr>
                <w:rFonts w:ascii="Arial" w:hAnsi="Arial" w:cs="Arial"/>
              </w:rPr>
              <w:t>Tahun</w:t>
            </w:r>
            <w:proofErr w:type="spellEnd"/>
            <w:r w:rsidRPr="0012486D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E83DF" w14:textId="4D1BF48C" w:rsidR="0012486D" w:rsidRPr="00DE4710" w:rsidRDefault="0012486D" w:rsidP="0012486D">
            <w:pPr>
              <w:rPr>
                <w:rFonts w:ascii="Arial" w:hAnsi="Arial" w:cs="Arial"/>
              </w:rPr>
            </w:pPr>
            <w:proofErr w:type="spellStart"/>
            <w:r w:rsidRPr="0012486D">
              <w:rPr>
                <w:rFonts w:ascii="Arial" w:hAnsi="Arial" w:cs="Arial"/>
              </w:rPr>
              <w:t>Penyuluhan</w:t>
            </w:r>
            <w:proofErr w:type="spellEnd"/>
            <w:r w:rsidRPr="0012486D">
              <w:rPr>
                <w:rFonts w:ascii="Arial" w:hAnsi="Arial" w:cs="Arial"/>
              </w:rPr>
              <w:t xml:space="preserve"> dan </w:t>
            </w:r>
            <w:proofErr w:type="spellStart"/>
            <w:r w:rsidRPr="0012486D">
              <w:rPr>
                <w:rFonts w:ascii="Arial" w:hAnsi="Arial" w:cs="Arial"/>
              </w:rPr>
              <w:t>Pemeriksaan</w:t>
            </w:r>
            <w:proofErr w:type="spellEnd"/>
            <w:r w:rsidRPr="0012486D">
              <w:rPr>
                <w:rFonts w:ascii="Arial" w:hAnsi="Arial" w:cs="Arial"/>
              </w:rPr>
              <w:t xml:space="preserve"> Hemoglobin Gratis Untuk </w:t>
            </w:r>
            <w:proofErr w:type="spellStart"/>
            <w:r w:rsidRPr="0012486D">
              <w:rPr>
                <w:rFonts w:ascii="Arial" w:hAnsi="Arial" w:cs="Arial"/>
              </w:rPr>
              <w:t>Pencegahan</w:t>
            </w:r>
            <w:proofErr w:type="spellEnd"/>
            <w:r w:rsidRPr="0012486D">
              <w:rPr>
                <w:rFonts w:ascii="Arial" w:hAnsi="Arial" w:cs="Arial"/>
              </w:rPr>
              <w:t xml:space="preserve"> Anemia pada Ibu – Ibu PKK Melati </w:t>
            </w:r>
            <w:proofErr w:type="spellStart"/>
            <w:r w:rsidRPr="0012486D">
              <w:rPr>
                <w:rFonts w:ascii="Arial" w:hAnsi="Arial" w:cs="Arial"/>
              </w:rPr>
              <w:t>Sumbereja</w:t>
            </w:r>
            <w:proofErr w:type="spellEnd"/>
            <w:r w:rsidRPr="0012486D">
              <w:rPr>
                <w:rFonts w:ascii="Arial" w:hAnsi="Arial" w:cs="Arial"/>
              </w:rPr>
              <w:t xml:space="preserve"> di </w:t>
            </w:r>
            <w:proofErr w:type="spellStart"/>
            <w:r w:rsidRPr="0012486D">
              <w:rPr>
                <w:rFonts w:ascii="Arial" w:hAnsi="Arial" w:cs="Arial"/>
              </w:rPr>
              <w:t>Pebayuran</w:t>
            </w:r>
            <w:proofErr w:type="spellEnd"/>
            <w:r w:rsidRPr="0012486D">
              <w:rPr>
                <w:rFonts w:ascii="Arial" w:hAnsi="Arial" w:cs="Arial"/>
              </w:rPr>
              <w:t xml:space="preserve"> </w:t>
            </w:r>
            <w:proofErr w:type="spellStart"/>
            <w:r w:rsidRPr="0012486D">
              <w:rPr>
                <w:rFonts w:ascii="Arial" w:hAnsi="Arial" w:cs="Arial"/>
              </w:rPr>
              <w:t>Tahun</w:t>
            </w:r>
            <w:proofErr w:type="spellEnd"/>
            <w:r w:rsidRPr="0012486D">
              <w:rPr>
                <w:rFonts w:ascii="Arial" w:hAnsi="Arial" w:cs="Arial"/>
              </w:rPr>
              <w:t xml:space="preserve"> 2025</w:t>
            </w:r>
          </w:p>
        </w:tc>
      </w:tr>
    </w:tbl>
    <w:p w14:paraId="4B7F117E" w14:textId="77777777" w:rsidR="00DE4710" w:rsidRDefault="00DE4710" w:rsidP="00DE47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ED8D68F" w14:textId="77777777" w:rsidR="00DE4710" w:rsidRDefault="00DE4710" w:rsidP="00DE47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BF87C66" w14:textId="77777777" w:rsidR="00DE4710" w:rsidRDefault="00DE4710" w:rsidP="00DE47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FF06F2A" w14:textId="77777777" w:rsidR="00DE4710" w:rsidRDefault="00DE4710" w:rsidP="00DE47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D88D47" w14:textId="77777777" w:rsidR="00DE4710" w:rsidRDefault="00DE4710" w:rsidP="00DE47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EA824FD" w14:textId="77777777" w:rsidR="00DE4710" w:rsidRDefault="00DE4710" w:rsidP="00DE47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63A9E65" w14:textId="2CF287A5" w:rsidR="00DE4710" w:rsidRPr="001748B3" w:rsidRDefault="00DE4710" w:rsidP="00DE47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748B3">
        <w:rPr>
          <w:rFonts w:ascii="Arial" w:hAnsi="Arial" w:cs="Arial"/>
          <w:color w:val="auto"/>
          <w:sz w:val="22"/>
          <w:szCs w:val="22"/>
        </w:rPr>
        <w:t xml:space="preserve">Lampiran </w:t>
      </w:r>
      <w:r w:rsidR="0012486D">
        <w:rPr>
          <w:rFonts w:ascii="Arial" w:hAnsi="Arial" w:cs="Arial"/>
          <w:color w:val="auto"/>
          <w:sz w:val="22"/>
          <w:szCs w:val="22"/>
        </w:rPr>
        <w:t>I</w:t>
      </w:r>
      <w:r w:rsidRPr="001748B3">
        <w:rPr>
          <w:rFonts w:ascii="Arial" w:hAnsi="Arial" w:cs="Arial"/>
          <w:color w:val="auto"/>
          <w:sz w:val="22"/>
          <w:szCs w:val="22"/>
        </w:rPr>
        <w:t>I</w:t>
      </w:r>
      <w:r>
        <w:rPr>
          <w:rFonts w:ascii="Arial" w:hAnsi="Arial" w:cs="Arial"/>
          <w:color w:val="auto"/>
          <w:sz w:val="22"/>
          <w:szCs w:val="22"/>
        </w:rPr>
        <w:t>I</w:t>
      </w:r>
    </w:p>
    <w:p w14:paraId="4D3E8E5C" w14:textId="77777777" w:rsidR="0012486D" w:rsidRPr="001748B3" w:rsidRDefault="0012486D" w:rsidP="0012486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1748B3">
        <w:rPr>
          <w:rFonts w:ascii="Arial" w:hAnsi="Arial" w:cs="Arial"/>
          <w:color w:val="auto"/>
          <w:sz w:val="22"/>
          <w:szCs w:val="22"/>
        </w:rPr>
        <w:t>Nomor</w:t>
      </w:r>
      <w:proofErr w:type="spellEnd"/>
      <w:r w:rsidRPr="001748B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1748B3">
        <w:rPr>
          <w:rFonts w:ascii="Arial" w:hAnsi="Arial" w:cs="Arial"/>
          <w:color w:val="auto"/>
          <w:sz w:val="22"/>
          <w:szCs w:val="22"/>
        </w:rPr>
        <w:t xml:space="preserve">: </w:t>
      </w:r>
      <w:r w:rsidRPr="00A37462">
        <w:rPr>
          <w:rFonts w:ascii="Arial" w:hAnsi="Arial" w:cs="Arial"/>
          <w:color w:val="auto"/>
          <w:sz w:val="22"/>
          <w:szCs w:val="22"/>
        </w:rPr>
        <w:t>001/</w:t>
      </w:r>
      <w:r>
        <w:rPr>
          <w:rFonts w:ascii="Arial" w:hAnsi="Arial" w:cs="Arial"/>
          <w:color w:val="auto"/>
          <w:sz w:val="22"/>
          <w:szCs w:val="22"/>
        </w:rPr>
        <w:t>LPPM</w:t>
      </w:r>
      <w:r w:rsidRPr="00A37462">
        <w:rPr>
          <w:rFonts w:ascii="Arial" w:hAnsi="Arial" w:cs="Arial"/>
          <w:color w:val="auto"/>
          <w:sz w:val="22"/>
          <w:szCs w:val="22"/>
        </w:rPr>
        <w:t>-KRW/I/202</w:t>
      </w:r>
      <w:r>
        <w:rPr>
          <w:rFonts w:ascii="Arial" w:hAnsi="Arial" w:cs="Arial"/>
          <w:color w:val="auto"/>
          <w:sz w:val="22"/>
          <w:szCs w:val="22"/>
        </w:rPr>
        <w:t>6</w:t>
      </w:r>
    </w:p>
    <w:p w14:paraId="024B7D91" w14:textId="73E82C25" w:rsidR="0062013D" w:rsidRDefault="0012486D" w:rsidP="0012486D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1748B3">
        <w:rPr>
          <w:rFonts w:ascii="Arial" w:hAnsi="Arial" w:cs="Arial"/>
          <w:sz w:val="22"/>
          <w:szCs w:val="22"/>
        </w:rPr>
        <w:t>Tanggal</w:t>
      </w:r>
      <w:proofErr w:type="spellEnd"/>
      <w:r w:rsidRPr="001748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1748B3">
        <w:rPr>
          <w:rFonts w:ascii="Arial" w:hAnsi="Arial" w:cs="Arial"/>
          <w:sz w:val="22"/>
          <w:szCs w:val="22"/>
        </w:rPr>
        <w:t>:</w:t>
      </w:r>
      <w:r w:rsidRPr="002F33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 Januari 2026</w:t>
      </w:r>
    </w:p>
    <w:tbl>
      <w:tblPr>
        <w:tblW w:w="15456" w:type="dxa"/>
        <w:tblInd w:w="-186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4"/>
        <w:gridCol w:w="1755"/>
        <w:gridCol w:w="1092"/>
        <w:gridCol w:w="1229"/>
        <w:gridCol w:w="5737"/>
        <w:gridCol w:w="5189"/>
      </w:tblGrid>
      <w:tr w:rsidR="0062013D" w:rsidRPr="0062013D" w14:paraId="027636A0" w14:textId="77777777" w:rsidTr="00DC332E">
        <w:trPr>
          <w:trHeight w:val="46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</w:tcPr>
          <w:p w14:paraId="4AB13374" w14:textId="1679F250" w:rsidR="0062013D" w:rsidRPr="0062013D" w:rsidRDefault="0062013D" w:rsidP="0062013D">
            <w:pPr>
              <w:rPr>
                <w:sz w:val="18"/>
                <w:szCs w:val="18"/>
              </w:rPr>
            </w:pPr>
            <w:r w:rsidRPr="0062013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0B0FCDFF" w14:textId="5F51A6C0" w:rsidR="0062013D" w:rsidRPr="0062013D" w:rsidRDefault="0062013D" w:rsidP="0062013D">
            <w:pPr>
              <w:rPr>
                <w:sz w:val="18"/>
                <w:szCs w:val="18"/>
              </w:rPr>
            </w:pPr>
            <w:r w:rsidRPr="0062013D">
              <w:rPr>
                <w:rFonts w:ascii="Arial" w:hAnsi="Arial" w:cs="Arial"/>
                <w:sz w:val="18"/>
                <w:szCs w:val="18"/>
              </w:rPr>
              <w:t xml:space="preserve">Nama </w:t>
            </w:r>
            <w:proofErr w:type="spellStart"/>
            <w:r w:rsidRPr="0062013D">
              <w:rPr>
                <w:rFonts w:ascii="Arial" w:hAnsi="Arial" w:cs="Arial"/>
                <w:sz w:val="18"/>
                <w:szCs w:val="18"/>
              </w:rPr>
              <w:t>Ketua</w:t>
            </w:r>
            <w:proofErr w:type="spellEnd"/>
            <w:r w:rsidRPr="0062013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013D">
              <w:rPr>
                <w:rFonts w:ascii="Arial" w:hAnsi="Arial" w:cs="Arial"/>
                <w:sz w:val="18"/>
                <w:szCs w:val="18"/>
              </w:rPr>
              <w:t>Pengusul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785E75D7" w14:textId="5A76FCB9" w:rsidR="0062013D" w:rsidRPr="0062013D" w:rsidRDefault="0062013D" w:rsidP="0062013D">
            <w:pPr>
              <w:rPr>
                <w:sz w:val="18"/>
                <w:szCs w:val="18"/>
              </w:rPr>
            </w:pPr>
            <w:r w:rsidRPr="0062013D">
              <w:rPr>
                <w:rFonts w:ascii="Arial" w:hAnsi="Arial" w:cs="Arial"/>
                <w:sz w:val="18"/>
                <w:szCs w:val="18"/>
              </w:rPr>
              <w:t>NIDN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5ADBC0E0" w14:textId="21CA3168" w:rsidR="0062013D" w:rsidRPr="0062013D" w:rsidRDefault="0062013D" w:rsidP="0062013D">
            <w:pPr>
              <w:rPr>
                <w:sz w:val="18"/>
                <w:szCs w:val="18"/>
              </w:rPr>
            </w:pPr>
            <w:r w:rsidRPr="0062013D">
              <w:rPr>
                <w:rFonts w:ascii="Arial" w:hAnsi="Arial" w:cs="Arial"/>
                <w:sz w:val="18"/>
                <w:szCs w:val="18"/>
              </w:rPr>
              <w:t>Prodi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3B83304F" w14:textId="64D62158" w:rsidR="0062013D" w:rsidRPr="0062013D" w:rsidRDefault="0062013D" w:rsidP="0062013D">
            <w:pPr>
              <w:rPr>
                <w:sz w:val="18"/>
                <w:szCs w:val="18"/>
              </w:rPr>
            </w:pPr>
            <w:proofErr w:type="spellStart"/>
            <w:r w:rsidRPr="0062013D">
              <w:rPr>
                <w:rFonts w:ascii="Arial" w:hAnsi="Arial" w:cs="Arial"/>
                <w:sz w:val="18"/>
                <w:szCs w:val="18"/>
              </w:rPr>
              <w:t>Judul</w:t>
            </w:r>
            <w:proofErr w:type="spellEnd"/>
            <w:r w:rsidRPr="0062013D">
              <w:rPr>
                <w:rFonts w:ascii="Arial" w:hAnsi="Arial" w:cs="Arial"/>
                <w:sz w:val="18"/>
                <w:szCs w:val="18"/>
              </w:rPr>
              <w:t xml:space="preserve"> Penelitian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32E125DC" w14:textId="05CA2083" w:rsidR="0062013D" w:rsidRPr="0062013D" w:rsidRDefault="0062013D" w:rsidP="0062013D">
            <w:pPr>
              <w:rPr>
                <w:sz w:val="18"/>
                <w:szCs w:val="18"/>
              </w:rPr>
            </w:pPr>
            <w:proofErr w:type="spellStart"/>
            <w:r w:rsidRPr="0062013D">
              <w:rPr>
                <w:rFonts w:ascii="Arial" w:hAnsi="Arial" w:cs="Arial"/>
                <w:sz w:val="18"/>
                <w:szCs w:val="18"/>
              </w:rPr>
              <w:t>Judul</w:t>
            </w:r>
            <w:proofErr w:type="spellEnd"/>
            <w:r w:rsidRPr="0062013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013D">
              <w:rPr>
                <w:rFonts w:ascii="Arial" w:hAnsi="Arial" w:cs="Arial"/>
                <w:sz w:val="18"/>
                <w:szCs w:val="18"/>
              </w:rPr>
              <w:t>PkM</w:t>
            </w:r>
            <w:proofErr w:type="spellEnd"/>
          </w:p>
        </w:tc>
      </w:tr>
      <w:tr w:rsidR="002F64D4" w:rsidRPr="0062013D" w14:paraId="7D3CD116" w14:textId="77777777" w:rsidTr="00DC332E">
        <w:trPr>
          <w:trHeight w:val="46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15A87A" w14:textId="59AF58E6" w:rsidR="0062013D" w:rsidRPr="0062013D" w:rsidRDefault="0062013D" w:rsidP="0062013D">
            <w:pPr>
              <w:rPr>
                <w:sz w:val="18"/>
                <w:szCs w:val="18"/>
              </w:rPr>
            </w:pPr>
            <w:r w:rsidRPr="0062013D">
              <w:rPr>
                <w:sz w:val="18"/>
                <w:szCs w:val="18"/>
              </w:rPr>
              <w:t>1</w:t>
            </w:r>
            <w:r w:rsidR="00847E0C">
              <w:rPr>
                <w:sz w:val="18"/>
                <w:szCs w:val="18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D1D91" w14:textId="116DFED0" w:rsidR="0062013D" w:rsidRPr="00B55E49" w:rsidRDefault="00B55E49" w:rsidP="0062013D">
            <w:pPr>
              <w:rPr>
                <w:rFonts w:ascii="Arial" w:hAnsi="Arial" w:cs="Arial"/>
                <w:sz w:val="18"/>
                <w:szCs w:val="18"/>
              </w:rPr>
            </w:pPr>
            <w:r w:rsidRPr="00B55E49">
              <w:rPr>
                <w:rFonts w:ascii="Arial" w:hAnsi="Arial" w:cs="Arial"/>
                <w:sz w:val="18"/>
                <w:szCs w:val="18"/>
              </w:rPr>
              <w:t>Ela Mulyana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44E4C" w14:textId="2A580315" w:rsidR="0062013D" w:rsidRPr="00B55E49" w:rsidRDefault="00B55E49" w:rsidP="0062013D">
            <w:pPr>
              <w:rPr>
                <w:rFonts w:ascii="Arial" w:hAnsi="Arial" w:cs="Arial"/>
                <w:sz w:val="18"/>
                <w:szCs w:val="18"/>
              </w:rPr>
            </w:pPr>
            <w:r w:rsidRPr="00B55E49">
              <w:rPr>
                <w:rFonts w:ascii="Arial" w:hAnsi="Arial" w:cs="Arial"/>
                <w:sz w:val="18"/>
                <w:szCs w:val="18"/>
              </w:rPr>
              <w:t>4959766667230780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C6E96" w14:textId="56CBD875" w:rsidR="0062013D" w:rsidRPr="00B55E49" w:rsidRDefault="00B55E49" w:rsidP="0062013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55E49">
              <w:rPr>
                <w:rFonts w:ascii="Arial" w:hAnsi="Arial" w:cs="Arial"/>
                <w:sz w:val="18"/>
                <w:szCs w:val="18"/>
              </w:rPr>
              <w:t>Profesi</w:t>
            </w:r>
            <w:proofErr w:type="spellEnd"/>
            <w:r w:rsidRPr="00B55E49">
              <w:rPr>
                <w:rFonts w:ascii="Arial" w:hAnsi="Arial" w:cs="Arial"/>
                <w:sz w:val="18"/>
                <w:szCs w:val="18"/>
              </w:rPr>
              <w:t xml:space="preserve"> - Pendidikan </w:t>
            </w:r>
            <w:proofErr w:type="spellStart"/>
            <w:r w:rsidRPr="00B55E49">
              <w:rPr>
                <w:rFonts w:ascii="Arial" w:hAnsi="Arial" w:cs="Arial"/>
                <w:sz w:val="18"/>
                <w:szCs w:val="18"/>
              </w:rPr>
              <w:t>Profesi</w:t>
            </w:r>
            <w:proofErr w:type="spellEnd"/>
            <w:r w:rsidRPr="00B55E49">
              <w:rPr>
                <w:rFonts w:ascii="Arial" w:hAnsi="Arial" w:cs="Arial"/>
                <w:sz w:val="18"/>
                <w:szCs w:val="18"/>
              </w:rPr>
              <w:t xml:space="preserve"> Bidan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B3415" w14:textId="6AF98ED6" w:rsidR="0062013D" w:rsidRPr="00B55E49" w:rsidRDefault="00B55E49" w:rsidP="0062013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55E49">
              <w:rPr>
                <w:rFonts w:ascii="Arial" w:hAnsi="Arial" w:cs="Arial"/>
                <w:sz w:val="18"/>
                <w:szCs w:val="18"/>
              </w:rPr>
              <w:t>Analisis</w:t>
            </w:r>
            <w:proofErr w:type="spellEnd"/>
            <w:r w:rsidRPr="00B55E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5E49">
              <w:rPr>
                <w:rFonts w:ascii="Arial" w:hAnsi="Arial" w:cs="Arial"/>
                <w:sz w:val="18"/>
                <w:szCs w:val="18"/>
              </w:rPr>
              <w:t>Hubungan</w:t>
            </w:r>
            <w:proofErr w:type="spellEnd"/>
            <w:r w:rsidRPr="00B55E49">
              <w:rPr>
                <w:rFonts w:ascii="Arial" w:hAnsi="Arial" w:cs="Arial"/>
                <w:sz w:val="18"/>
                <w:szCs w:val="18"/>
              </w:rPr>
              <w:t xml:space="preserve"> Kesehatan Mental </w:t>
            </w:r>
            <w:proofErr w:type="spellStart"/>
            <w:r w:rsidRPr="00B55E49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B55E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5E49">
              <w:rPr>
                <w:rFonts w:ascii="Arial" w:hAnsi="Arial" w:cs="Arial"/>
                <w:sz w:val="18"/>
                <w:szCs w:val="18"/>
              </w:rPr>
              <w:t>Gangguan</w:t>
            </w:r>
            <w:proofErr w:type="spellEnd"/>
            <w:r w:rsidRPr="00B55E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5E49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B55E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5E49">
              <w:rPr>
                <w:rFonts w:ascii="Arial" w:hAnsi="Arial" w:cs="Arial"/>
                <w:sz w:val="18"/>
                <w:szCs w:val="18"/>
              </w:rPr>
              <w:t>Reproduksi</w:t>
            </w:r>
            <w:proofErr w:type="spellEnd"/>
            <w:r w:rsidRPr="00B55E49">
              <w:rPr>
                <w:rFonts w:ascii="Arial" w:hAnsi="Arial" w:cs="Arial"/>
                <w:sz w:val="18"/>
                <w:szCs w:val="18"/>
              </w:rPr>
              <w:t xml:space="preserve"> Perempuan </w:t>
            </w:r>
            <w:proofErr w:type="spellStart"/>
            <w:proofErr w:type="gramStart"/>
            <w:r w:rsidRPr="00B55E49">
              <w:rPr>
                <w:rFonts w:ascii="Arial" w:hAnsi="Arial" w:cs="Arial"/>
                <w:sz w:val="18"/>
                <w:szCs w:val="18"/>
              </w:rPr>
              <w:t>Pekerja</w:t>
            </w:r>
            <w:proofErr w:type="spellEnd"/>
            <w:r w:rsidRPr="00B55E49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B55E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5E49">
              <w:rPr>
                <w:rFonts w:ascii="Arial" w:hAnsi="Arial" w:cs="Arial"/>
                <w:sz w:val="18"/>
                <w:szCs w:val="18"/>
              </w:rPr>
              <w:t>Literatur</w:t>
            </w:r>
            <w:proofErr w:type="spellEnd"/>
            <w:r w:rsidRPr="00B55E49">
              <w:rPr>
                <w:rFonts w:ascii="Arial" w:hAnsi="Arial" w:cs="Arial"/>
                <w:sz w:val="18"/>
                <w:szCs w:val="18"/>
              </w:rPr>
              <w:t xml:space="preserve"> Review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9B6F6" w14:textId="4F87DBDD" w:rsidR="0062013D" w:rsidRPr="0062013D" w:rsidRDefault="0085390F" w:rsidP="0062013D">
            <w:pPr>
              <w:rPr>
                <w:sz w:val="18"/>
                <w:szCs w:val="18"/>
              </w:rPr>
            </w:pPr>
            <w:proofErr w:type="spellStart"/>
            <w:r w:rsidRPr="0085390F">
              <w:rPr>
                <w:sz w:val="18"/>
                <w:szCs w:val="18"/>
              </w:rPr>
              <w:t>Analisis</w:t>
            </w:r>
            <w:proofErr w:type="spellEnd"/>
            <w:r w:rsidRPr="0085390F">
              <w:rPr>
                <w:sz w:val="18"/>
                <w:szCs w:val="18"/>
              </w:rPr>
              <w:t xml:space="preserve"> </w:t>
            </w:r>
            <w:proofErr w:type="spellStart"/>
            <w:r w:rsidRPr="0085390F">
              <w:rPr>
                <w:sz w:val="18"/>
                <w:szCs w:val="18"/>
              </w:rPr>
              <w:t>Hubungan</w:t>
            </w:r>
            <w:proofErr w:type="spellEnd"/>
            <w:r w:rsidRPr="0085390F">
              <w:rPr>
                <w:sz w:val="18"/>
                <w:szCs w:val="18"/>
              </w:rPr>
              <w:t xml:space="preserve"> Kesehatan Mental </w:t>
            </w:r>
            <w:proofErr w:type="spellStart"/>
            <w:r w:rsidRPr="0085390F">
              <w:rPr>
                <w:sz w:val="18"/>
                <w:szCs w:val="18"/>
              </w:rPr>
              <w:t>Terhadap</w:t>
            </w:r>
            <w:proofErr w:type="spellEnd"/>
            <w:r w:rsidRPr="0085390F">
              <w:rPr>
                <w:sz w:val="18"/>
                <w:szCs w:val="18"/>
              </w:rPr>
              <w:t xml:space="preserve"> </w:t>
            </w:r>
            <w:proofErr w:type="spellStart"/>
            <w:r w:rsidRPr="0085390F">
              <w:rPr>
                <w:sz w:val="18"/>
                <w:szCs w:val="18"/>
              </w:rPr>
              <w:t>Gangguan</w:t>
            </w:r>
            <w:proofErr w:type="spellEnd"/>
            <w:r w:rsidRPr="0085390F">
              <w:rPr>
                <w:sz w:val="18"/>
                <w:szCs w:val="18"/>
              </w:rPr>
              <w:t xml:space="preserve"> </w:t>
            </w:r>
            <w:proofErr w:type="spellStart"/>
            <w:r w:rsidRPr="0085390F">
              <w:rPr>
                <w:sz w:val="18"/>
                <w:szCs w:val="18"/>
              </w:rPr>
              <w:t>Sistem</w:t>
            </w:r>
            <w:proofErr w:type="spellEnd"/>
            <w:r w:rsidRPr="0085390F">
              <w:rPr>
                <w:sz w:val="18"/>
                <w:szCs w:val="18"/>
              </w:rPr>
              <w:t xml:space="preserve"> </w:t>
            </w:r>
            <w:proofErr w:type="spellStart"/>
            <w:r w:rsidRPr="0085390F">
              <w:rPr>
                <w:sz w:val="18"/>
                <w:szCs w:val="18"/>
              </w:rPr>
              <w:t>Reproduksi</w:t>
            </w:r>
            <w:proofErr w:type="spellEnd"/>
            <w:r w:rsidRPr="0085390F">
              <w:rPr>
                <w:sz w:val="18"/>
                <w:szCs w:val="18"/>
              </w:rPr>
              <w:t xml:space="preserve"> Perempuan </w:t>
            </w:r>
            <w:proofErr w:type="spellStart"/>
            <w:proofErr w:type="gramStart"/>
            <w:r w:rsidRPr="0085390F">
              <w:rPr>
                <w:sz w:val="18"/>
                <w:szCs w:val="18"/>
              </w:rPr>
              <w:t>Pekerja</w:t>
            </w:r>
            <w:proofErr w:type="spellEnd"/>
            <w:r w:rsidRPr="0085390F">
              <w:rPr>
                <w:sz w:val="18"/>
                <w:szCs w:val="18"/>
              </w:rPr>
              <w:t xml:space="preserve"> :</w:t>
            </w:r>
            <w:proofErr w:type="gramEnd"/>
            <w:r w:rsidRPr="0085390F">
              <w:rPr>
                <w:sz w:val="18"/>
                <w:szCs w:val="18"/>
              </w:rPr>
              <w:t xml:space="preserve"> </w:t>
            </w:r>
            <w:proofErr w:type="spellStart"/>
            <w:r w:rsidRPr="0085390F">
              <w:rPr>
                <w:sz w:val="18"/>
                <w:szCs w:val="18"/>
              </w:rPr>
              <w:t>Literatur</w:t>
            </w:r>
            <w:proofErr w:type="spellEnd"/>
            <w:r w:rsidRPr="0085390F">
              <w:rPr>
                <w:sz w:val="18"/>
                <w:szCs w:val="18"/>
              </w:rPr>
              <w:t xml:space="preserve"> Review</w:t>
            </w:r>
          </w:p>
        </w:tc>
      </w:tr>
      <w:tr w:rsidR="00847E0C" w:rsidRPr="0062013D" w14:paraId="49A3F425" w14:textId="77777777" w:rsidTr="008F781D">
        <w:trPr>
          <w:trHeight w:val="519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1A5977" w14:textId="7859E1BD" w:rsidR="00847E0C" w:rsidRPr="0062013D" w:rsidRDefault="00847E0C" w:rsidP="00847E0C">
            <w:pPr>
              <w:rPr>
                <w:sz w:val="18"/>
                <w:szCs w:val="18"/>
              </w:rPr>
            </w:pPr>
            <w:r w:rsidRPr="0062013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6ECB1" w14:textId="5A8175CE" w:rsidR="00847E0C" w:rsidRPr="0062013D" w:rsidRDefault="00847E0C" w:rsidP="00847E0C">
            <w:pPr>
              <w:rPr>
                <w:sz w:val="18"/>
                <w:szCs w:val="18"/>
              </w:rPr>
            </w:pPr>
            <w:proofErr w:type="spellStart"/>
            <w:r w:rsidRPr="00A67925">
              <w:t>Erlena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3378E" w14:textId="32EDEA46" w:rsidR="00847E0C" w:rsidRPr="0062013D" w:rsidRDefault="00847E0C" w:rsidP="00847E0C">
            <w:pPr>
              <w:rPr>
                <w:sz w:val="18"/>
                <w:szCs w:val="18"/>
              </w:rPr>
            </w:pPr>
            <w:r w:rsidRPr="001A3836">
              <w:t>0415118504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71769" w14:textId="34C7E53A" w:rsidR="00847E0C" w:rsidRPr="0062013D" w:rsidRDefault="00847E0C" w:rsidP="00847E0C">
            <w:pPr>
              <w:rPr>
                <w:sz w:val="18"/>
                <w:szCs w:val="18"/>
              </w:rPr>
            </w:pPr>
            <w:proofErr w:type="spellStart"/>
            <w:r w:rsidRPr="0085390F">
              <w:rPr>
                <w:sz w:val="18"/>
                <w:szCs w:val="18"/>
              </w:rPr>
              <w:t>Profesi</w:t>
            </w:r>
            <w:proofErr w:type="spellEnd"/>
            <w:r w:rsidRPr="0085390F">
              <w:rPr>
                <w:sz w:val="18"/>
                <w:szCs w:val="18"/>
              </w:rPr>
              <w:t xml:space="preserve"> Ners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9BBEF" w14:textId="66643183" w:rsidR="00847E0C" w:rsidRPr="0085390F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5390F">
              <w:rPr>
                <w:rFonts w:ascii="Arial" w:hAnsi="Arial" w:cs="Arial"/>
                <w:sz w:val="18"/>
                <w:szCs w:val="18"/>
              </w:rPr>
              <w:t>Non-Invasive Screening of Hormonal and Metabolic Risk for Type 2 Diabetes in Obese Adolescents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BA0C8" w14:textId="45A7A226" w:rsidR="00847E0C" w:rsidRPr="0062013D" w:rsidRDefault="00847E0C" w:rsidP="00847E0C">
            <w:pPr>
              <w:rPr>
                <w:sz w:val="18"/>
                <w:szCs w:val="18"/>
              </w:rPr>
            </w:pPr>
            <w:r w:rsidRPr="00FC17B6">
              <w:rPr>
                <w:sz w:val="18"/>
                <w:szCs w:val="18"/>
              </w:rPr>
              <w:t xml:space="preserve">SENYUM SEHAT: </w:t>
            </w:r>
            <w:proofErr w:type="spellStart"/>
            <w:r w:rsidRPr="00FC17B6">
              <w:rPr>
                <w:sz w:val="18"/>
                <w:szCs w:val="18"/>
              </w:rPr>
              <w:t>Edukasi</w:t>
            </w:r>
            <w:proofErr w:type="spellEnd"/>
            <w:r w:rsidRPr="00FC17B6">
              <w:rPr>
                <w:sz w:val="18"/>
                <w:szCs w:val="18"/>
              </w:rPr>
              <w:t xml:space="preserve"> </w:t>
            </w:r>
            <w:proofErr w:type="spellStart"/>
            <w:r w:rsidRPr="00FC17B6">
              <w:rPr>
                <w:sz w:val="18"/>
                <w:szCs w:val="18"/>
              </w:rPr>
              <w:t>Skrining</w:t>
            </w:r>
            <w:proofErr w:type="spellEnd"/>
            <w:r w:rsidRPr="00FC17B6">
              <w:rPr>
                <w:sz w:val="18"/>
                <w:szCs w:val="18"/>
              </w:rPr>
              <w:t xml:space="preserve"> Non-</w:t>
            </w:r>
            <w:proofErr w:type="spellStart"/>
            <w:r w:rsidRPr="00FC17B6">
              <w:rPr>
                <w:sz w:val="18"/>
                <w:szCs w:val="18"/>
              </w:rPr>
              <w:t>Invasif</w:t>
            </w:r>
            <w:proofErr w:type="spellEnd"/>
            <w:r w:rsidRPr="00FC17B6">
              <w:rPr>
                <w:sz w:val="18"/>
                <w:szCs w:val="18"/>
              </w:rPr>
              <w:t xml:space="preserve"> untuk </w:t>
            </w:r>
            <w:proofErr w:type="spellStart"/>
            <w:r w:rsidRPr="00FC17B6">
              <w:rPr>
                <w:sz w:val="18"/>
                <w:szCs w:val="18"/>
              </w:rPr>
              <w:t>Mencegah</w:t>
            </w:r>
            <w:proofErr w:type="spellEnd"/>
            <w:r w:rsidRPr="00FC17B6">
              <w:rPr>
                <w:sz w:val="18"/>
                <w:szCs w:val="18"/>
              </w:rPr>
              <w:t xml:space="preserve"> Diabetes </w:t>
            </w:r>
            <w:proofErr w:type="spellStart"/>
            <w:r w:rsidRPr="00FC17B6">
              <w:rPr>
                <w:sz w:val="18"/>
                <w:szCs w:val="18"/>
              </w:rPr>
              <w:t>Tipe</w:t>
            </w:r>
            <w:proofErr w:type="spellEnd"/>
            <w:r w:rsidRPr="00FC17B6">
              <w:rPr>
                <w:sz w:val="18"/>
                <w:szCs w:val="18"/>
              </w:rPr>
              <w:t xml:space="preserve"> 2 pada </w:t>
            </w:r>
            <w:proofErr w:type="spellStart"/>
            <w:r w:rsidRPr="00FC17B6">
              <w:rPr>
                <w:sz w:val="18"/>
                <w:szCs w:val="18"/>
              </w:rPr>
              <w:t>Remaja</w:t>
            </w:r>
            <w:proofErr w:type="spellEnd"/>
            <w:r w:rsidRPr="00FC17B6">
              <w:rPr>
                <w:sz w:val="18"/>
                <w:szCs w:val="18"/>
              </w:rPr>
              <w:t xml:space="preserve"> </w:t>
            </w:r>
            <w:proofErr w:type="spellStart"/>
            <w:r w:rsidRPr="00FC17B6">
              <w:rPr>
                <w:sz w:val="18"/>
                <w:szCs w:val="18"/>
              </w:rPr>
              <w:t>Obesitas</w:t>
            </w:r>
            <w:proofErr w:type="spellEnd"/>
          </w:p>
        </w:tc>
      </w:tr>
      <w:tr w:rsidR="00847E0C" w:rsidRPr="0062013D" w14:paraId="74578905" w14:textId="77777777" w:rsidTr="008F781D">
        <w:trPr>
          <w:trHeight w:val="7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DA00F7" w14:textId="50C9C889" w:rsidR="00847E0C" w:rsidRPr="0062013D" w:rsidRDefault="00847E0C" w:rsidP="00847E0C">
            <w:pPr>
              <w:rPr>
                <w:sz w:val="18"/>
                <w:szCs w:val="18"/>
              </w:rPr>
            </w:pPr>
            <w:r w:rsidRPr="0062013D">
              <w:rPr>
                <w:sz w:val="18"/>
                <w:szCs w:val="18"/>
              </w:rPr>
              <w:t>19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3CF30" w14:textId="33913C26" w:rsidR="00847E0C" w:rsidRPr="0062013D" w:rsidRDefault="00847E0C" w:rsidP="00847E0C">
            <w:pPr>
              <w:rPr>
                <w:sz w:val="18"/>
                <w:szCs w:val="18"/>
              </w:rPr>
            </w:pPr>
            <w:r w:rsidRPr="00A67925">
              <w:t>Nita Syamsiah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0148A" w14:textId="6C4148EF" w:rsidR="00847E0C" w:rsidRPr="0062013D" w:rsidRDefault="00847E0C" w:rsidP="00847E0C">
            <w:pPr>
              <w:rPr>
                <w:sz w:val="18"/>
                <w:szCs w:val="18"/>
              </w:rPr>
            </w:pPr>
            <w:r w:rsidRPr="001A3836">
              <w:t>'0031017501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E380" w14:textId="1F9068E3" w:rsidR="00847E0C" w:rsidRPr="0062013D" w:rsidRDefault="00847E0C" w:rsidP="00847E0C">
            <w:pPr>
              <w:rPr>
                <w:sz w:val="18"/>
                <w:szCs w:val="18"/>
              </w:rPr>
            </w:pPr>
            <w:proofErr w:type="spellStart"/>
            <w:r w:rsidRPr="0085390F">
              <w:rPr>
                <w:sz w:val="18"/>
                <w:szCs w:val="18"/>
              </w:rPr>
              <w:t>Profesi</w:t>
            </w:r>
            <w:proofErr w:type="spellEnd"/>
            <w:r w:rsidRPr="0085390F">
              <w:rPr>
                <w:sz w:val="18"/>
                <w:szCs w:val="18"/>
              </w:rPr>
              <w:t xml:space="preserve"> Ners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47899" w14:textId="6FD917FA" w:rsidR="00847E0C" w:rsidRPr="0085390F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5390F">
              <w:rPr>
                <w:rFonts w:ascii="Arial" w:hAnsi="Arial" w:cs="Arial"/>
                <w:sz w:val="18"/>
                <w:szCs w:val="18"/>
              </w:rPr>
              <w:t xml:space="preserve">Knowledge And Attitudes </w:t>
            </w:r>
            <w:proofErr w:type="gramStart"/>
            <w:r w:rsidRPr="0085390F">
              <w:rPr>
                <w:rFonts w:ascii="Arial" w:hAnsi="Arial" w:cs="Arial"/>
                <w:sz w:val="18"/>
                <w:szCs w:val="18"/>
              </w:rPr>
              <w:t>As</w:t>
            </w:r>
            <w:proofErr w:type="gramEnd"/>
            <w:r w:rsidRPr="0085390F">
              <w:rPr>
                <w:rFonts w:ascii="Arial" w:hAnsi="Arial" w:cs="Arial"/>
                <w:sz w:val="18"/>
                <w:szCs w:val="18"/>
              </w:rPr>
              <w:t xml:space="preserve"> Predictors </w:t>
            </w:r>
            <w:proofErr w:type="gramStart"/>
            <w:r w:rsidRPr="0085390F"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 w:rsidRPr="0085390F">
              <w:rPr>
                <w:rFonts w:ascii="Arial" w:hAnsi="Arial" w:cs="Arial"/>
                <w:sz w:val="18"/>
                <w:szCs w:val="18"/>
              </w:rPr>
              <w:t xml:space="preserve"> Self-Care </w:t>
            </w:r>
            <w:proofErr w:type="gramStart"/>
            <w:r w:rsidRPr="0085390F">
              <w:rPr>
                <w:rFonts w:ascii="Arial" w:hAnsi="Arial" w:cs="Arial"/>
                <w:sz w:val="18"/>
                <w:szCs w:val="18"/>
              </w:rPr>
              <w:t>In</w:t>
            </w:r>
            <w:proofErr w:type="gramEnd"/>
            <w:r w:rsidRPr="0085390F">
              <w:rPr>
                <w:rFonts w:ascii="Arial" w:hAnsi="Arial" w:cs="Arial"/>
                <w:sz w:val="18"/>
                <w:szCs w:val="18"/>
              </w:rPr>
              <w:t xml:space="preserve"> Patients </w:t>
            </w:r>
            <w:proofErr w:type="gramStart"/>
            <w:r w:rsidRPr="0085390F">
              <w:rPr>
                <w:rFonts w:ascii="Arial" w:hAnsi="Arial" w:cs="Arial"/>
                <w:sz w:val="18"/>
                <w:szCs w:val="18"/>
              </w:rPr>
              <w:t>With</w:t>
            </w:r>
            <w:proofErr w:type="gramEnd"/>
            <w:r w:rsidRPr="0085390F">
              <w:rPr>
                <w:rFonts w:ascii="Arial" w:hAnsi="Arial" w:cs="Arial"/>
                <w:sz w:val="18"/>
                <w:szCs w:val="18"/>
              </w:rPr>
              <w:t xml:space="preserve"> Diabetes Mellitus: A Health Belief Model Approach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349EA" w14:textId="4B046D96" w:rsidR="00847E0C" w:rsidRPr="0062013D" w:rsidRDefault="00847E0C" w:rsidP="00847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7E0C" w:rsidRPr="0062013D" w14:paraId="237FCD42" w14:textId="77777777" w:rsidTr="00B37DD0">
        <w:trPr>
          <w:trHeight w:val="52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307E0D" w14:textId="0B9AC202" w:rsidR="00847E0C" w:rsidRPr="0062013D" w:rsidRDefault="00847E0C" w:rsidP="00847E0C">
            <w:pPr>
              <w:rPr>
                <w:sz w:val="18"/>
                <w:szCs w:val="18"/>
              </w:rPr>
            </w:pPr>
            <w:r w:rsidRPr="0062013D">
              <w:rPr>
                <w:sz w:val="18"/>
                <w:szCs w:val="18"/>
              </w:rPr>
              <w:t>20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08EAB" w14:textId="43AB9FB6" w:rsidR="00847E0C" w:rsidRPr="00726D7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726D7D">
              <w:rPr>
                <w:rFonts w:ascii="Arial" w:hAnsi="Arial" w:cs="Arial"/>
                <w:sz w:val="18"/>
                <w:szCs w:val="18"/>
              </w:rPr>
              <w:t>Vivi ayu Lestari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DF6B6" w14:textId="65A115BE" w:rsidR="00847E0C" w:rsidRPr="00726D7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726D7D">
              <w:rPr>
                <w:rFonts w:ascii="Arial" w:hAnsi="Arial" w:cs="Arial"/>
                <w:sz w:val="18"/>
                <w:szCs w:val="18"/>
              </w:rPr>
              <w:t>0420059304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E6DA0" w14:textId="7FC166A9" w:rsidR="00847E0C" w:rsidRPr="00726D7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726D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04DDE" w14:textId="40D040A0" w:rsidR="00847E0C" w:rsidRPr="00AE1A7F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AE1A7F">
              <w:rPr>
                <w:rFonts w:ascii="Arial" w:hAnsi="Arial" w:cs="Arial"/>
                <w:sz w:val="18"/>
                <w:szCs w:val="18"/>
              </w:rPr>
              <w:t xml:space="preserve">Studi </w:t>
            </w:r>
            <w:proofErr w:type="spellStart"/>
            <w:r w:rsidRPr="00AE1A7F">
              <w:rPr>
                <w:rFonts w:ascii="Arial" w:hAnsi="Arial" w:cs="Arial"/>
                <w:sz w:val="18"/>
                <w:szCs w:val="18"/>
              </w:rPr>
              <w:t>Eksperimental</w:t>
            </w:r>
            <w:proofErr w:type="spellEnd"/>
            <w:r w:rsidRPr="00AE1A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1A7F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AE1A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1A7F">
              <w:rPr>
                <w:rFonts w:ascii="Arial" w:hAnsi="Arial" w:cs="Arial"/>
                <w:sz w:val="18"/>
                <w:szCs w:val="18"/>
              </w:rPr>
              <w:t>Pemantauan</w:t>
            </w:r>
            <w:proofErr w:type="spellEnd"/>
            <w:r w:rsidRPr="00AE1A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1A7F">
              <w:rPr>
                <w:rFonts w:ascii="Arial" w:hAnsi="Arial" w:cs="Arial"/>
                <w:sz w:val="18"/>
                <w:szCs w:val="18"/>
              </w:rPr>
              <w:t>Berbasis</w:t>
            </w:r>
            <w:proofErr w:type="spellEnd"/>
            <w:r w:rsidRPr="00AE1A7F">
              <w:rPr>
                <w:rFonts w:ascii="Arial" w:hAnsi="Arial" w:cs="Arial"/>
                <w:sz w:val="18"/>
                <w:szCs w:val="18"/>
              </w:rPr>
              <w:t xml:space="preserve"> GPS untuk </w:t>
            </w:r>
            <w:proofErr w:type="spellStart"/>
            <w:r w:rsidRPr="00AE1A7F">
              <w:rPr>
                <w:rFonts w:ascii="Arial" w:hAnsi="Arial" w:cs="Arial"/>
                <w:sz w:val="18"/>
                <w:szCs w:val="18"/>
              </w:rPr>
              <w:t>Mendeteksi</w:t>
            </w:r>
            <w:proofErr w:type="spellEnd"/>
            <w:r w:rsidRPr="00AE1A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1A7F">
              <w:rPr>
                <w:rFonts w:ascii="Arial" w:hAnsi="Arial" w:cs="Arial"/>
                <w:sz w:val="18"/>
                <w:szCs w:val="18"/>
              </w:rPr>
              <w:t>Pemberhentian</w:t>
            </w:r>
            <w:proofErr w:type="spellEnd"/>
            <w:r w:rsidRPr="00AE1A7F">
              <w:rPr>
                <w:rFonts w:ascii="Arial" w:hAnsi="Arial" w:cs="Arial"/>
                <w:sz w:val="18"/>
                <w:szCs w:val="18"/>
              </w:rPr>
              <w:t xml:space="preserve"> Bus </w:t>
            </w:r>
            <w:proofErr w:type="spellStart"/>
            <w:r w:rsidRPr="00AE1A7F">
              <w:rPr>
                <w:rFonts w:ascii="Arial" w:hAnsi="Arial" w:cs="Arial"/>
                <w:sz w:val="18"/>
                <w:szCs w:val="18"/>
              </w:rPr>
              <w:t>Ilegal</w:t>
            </w:r>
            <w:proofErr w:type="spellEnd"/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82713" w14:textId="5664208A" w:rsidR="00847E0C" w:rsidRPr="0062013D" w:rsidRDefault="00847E0C" w:rsidP="00847E0C">
            <w:pPr>
              <w:rPr>
                <w:sz w:val="18"/>
                <w:szCs w:val="18"/>
              </w:rPr>
            </w:pPr>
            <w:r w:rsidRPr="00726D7D">
              <w:rPr>
                <w:rFonts w:ascii="Arial" w:hAnsi="Arial" w:cs="Arial"/>
                <w:sz w:val="18"/>
                <w:szCs w:val="18"/>
              </w:rPr>
              <w:t>“No Grammar, No Cry: Encouraging Confident English Communication”.</w:t>
            </w:r>
          </w:p>
        </w:tc>
      </w:tr>
      <w:tr w:rsidR="00847E0C" w:rsidRPr="0062013D" w14:paraId="0E4F8C7C" w14:textId="77777777" w:rsidTr="00B37DD0">
        <w:trPr>
          <w:trHeight w:val="39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F23025" w14:textId="7A0DFD1A" w:rsidR="00847E0C" w:rsidRPr="0062013D" w:rsidRDefault="00847E0C" w:rsidP="00847E0C">
            <w:pPr>
              <w:rPr>
                <w:sz w:val="18"/>
                <w:szCs w:val="18"/>
              </w:rPr>
            </w:pPr>
            <w:r w:rsidRPr="0062013D">
              <w:rPr>
                <w:sz w:val="18"/>
                <w:szCs w:val="18"/>
              </w:rPr>
              <w:t>21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DED1B" w14:textId="12145CB5" w:rsidR="00847E0C" w:rsidRPr="00726D7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726D7D">
              <w:rPr>
                <w:rFonts w:ascii="Arial" w:hAnsi="Arial" w:cs="Arial"/>
                <w:sz w:val="18"/>
                <w:szCs w:val="18"/>
              </w:rPr>
              <w:t>Muhammad Taufik Syastra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E13C7" w14:textId="41C45537" w:rsidR="00847E0C" w:rsidRPr="00726D7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726D7D">
              <w:rPr>
                <w:rFonts w:ascii="Arial" w:hAnsi="Arial" w:cs="Arial"/>
                <w:sz w:val="18"/>
                <w:szCs w:val="18"/>
              </w:rPr>
              <w:t>1010048601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99395" w14:textId="140203A5" w:rsidR="00847E0C" w:rsidRPr="00726D7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726D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F903F" w14:textId="104C0B80" w:rsidR="00847E0C" w:rsidRPr="00AE1A7F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AE1A7F">
              <w:rPr>
                <w:rFonts w:ascii="Arial" w:hAnsi="Arial" w:cs="Arial"/>
                <w:sz w:val="18"/>
                <w:szCs w:val="18"/>
              </w:rPr>
              <w:t xml:space="preserve">Exploring Students’ Voices </w:t>
            </w:r>
            <w:proofErr w:type="gramStart"/>
            <w:r w:rsidRPr="00AE1A7F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AE1A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E1A7F">
              <w:rPr>
                <w:rFonts w:ascii="Arial" w:hAnsi="Arial" w:cs="Arial"/>
                <w:sz w:val="18"/>
                <w:szCs w:val="18"/>
              </w:rPr>
              <w:t>The</w:t>
            </w:r>
            <w:proofErr w:type="gramEnd"/>
            <w:r w:rsidRPr="00AE1A7F">
              <w:rPr>
                <w:rFonts w:ascii="Arial" w:hAnsi="Arial" w:cs="Arial"/>
                <w:sz w:val="18"/>
                <w:szCs w:val="18"/>
              </w:rPr>
              <w:t xml:space="preserve"> Use </w:t>
            </w:r>
            <w:proofErr w:type="gramStart"/>
            <w:r w:rsidRPr="00AE1A7F"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 w:rsidRPr="00AE1A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1A7F">
              <w:rPr>
                <w:rFonts w:ascii="Arial" w:hAnsi="Arial" w:cs="Arial"/>
                <w:sz w:val="18"/>
                <w:szCs w:val="18"/>
              </w:rPr>
              <w:t>Chatgpt</w:t>
            </w:r>
            <w:proofErr w:type="spellEnd"/>
            <w:r w:rsidRPr="00AE1A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E1A7F">
              <w:rPr>
                <w:rFonts w:ascii="Arial" w:hAnsi="Arial" w:cs="Arial"/>
                <w:sz w:val="18"/>
                <w:szCs w:val="18"/>
              </w:rPr>
              <w:t>As</w:t>
            </w:r>
            <w:proofErr w:type="gramEnd"/>
            <w:r w:rsidRPr="00AE1A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E1A7F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AE1A7F">
              <w:rPr>
                <w:rFonts w:ascii="Arial" w:hAnsi="Arial" w:cs="Arial"/>
                <w:sz w:val="18"/>
                <w:szCs w:val="18"/>
              </w:rPr>
              <w:t xml:space="preserve"> Speaking Partner </w:t>
            </w:r>
            <w:proofErr w:type="gramStart"/>
            <w:r w:rsidRPr="00AE1A7F">
              <w:rPr>
                <w:rFonts w:ascii="Arial" w:hAnsi="Arial" w:cs="Arial"/>
                <w:sz w:val="18"/>
                <w:szCs w:val="18"/>
              </w:rPr>
              <w:t>In</w:t>
            </w:r>
            <w:proofErr w:type="gramEnd"/>
            <w:r w:rsidRPr="00AE1A7F">
              <w:rPr>
                <w:rFonts w:ascii="Arial" w:hAnsi="Arial" w:cs="Arial"/>
                <w:sz w:val="18"/>
                <w:szCs w:val="18"/>
              </w:rPr>
              <w:t xml:space="preserve"> English Practice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DA7EA" w14:textId="76E51510" w:rsidR="00847E0C" w:rsidRPr="0062013D" w:rsidRDefault="00847E0C" w:rsidP="00847E0C">
            <w:pPr>
              <w:rPr>
                <w:sz w:val="18"/>
                <w:szCs w:val="18"/>
              </w:rPr>
            </w:pPr>
            <w:r w:rsidRPr="00726D7D">
              <w:rPr>
                <w:rFonts w:ascii="Arial" w:hAnsi="Arial" w:cs="Arial"/>
                <w:sz w:val="18"/>
                <w:szCs w:val="18"/>
              </w:rPr>
              <w:t>AI-Driven Supply Chain Management: Predictive Analytics for Demand Forecasting and Inventory Optimization</w:t>
            </w:r>
          </w:p>
        </w:tc>
      </w:tr>
      <w:tr w:rsidR="00847E0C" w:rsidRPr="0062013D" w14:paraId="1C8DFFD2" w14:textId="77777777" w:rsidTr="00B37DD0">
        <w:trPr>
          <w:trHeight w:val="469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CD27AC" w14:textId="5B1789FD" w:rsidR="00847E0C" w:rsidRPr="0062013D" w:rsidRDefault="00847E0C" w:rsidP="00847E0C">
            <w:pPr>
              <w:rPr>
                <w:sz w:val="18"/>
                <w:szCs w:val="18"/>
              </w:rPr>
            </w:pPr>
            <w:r w:rsidRPr="0062013D">
              <w:rPr>
                <w:sz w:val="18"/>
                <w:szCs w:val="18"/>
              </w:rPr>
              <w:t>22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7B4EC" w14:textId="5D2821C9" w:rsidR="00847E0C" w:rsidRPr="00726D7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726D7D">
              <w:rPr>
                <w:rFonts w:ascii="Arial" w:hAnsi="Arial" w:cs="Arial"/>
                <w:sz w:val="18"/>
                <w:szCs w:val="18"/>
              </w:rPr>
              <w:t>Dedih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4877E" w14:textId="3DF7706A" w:rsidR="00847E0C" w:rsidRPr="00726D7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726D7D">
              <w:rPr>
                <w:rFonts w:ascii="Arial" w:hAnsi="Arial" w:cs="Arial"/>
                <w:sz w:val="18"/>
                <w:szCs w:val="18"/>
              </w:rPr>
              <w:t>0408077603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ECABC" w14:textId="1C63CFC6" w:rsidR="00847E0C" w:rsidRPr="00726D7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726D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45F99" w14:textId="5061EB04" w:rsidR="00847E0C" w:rsidRPr="00AE1A7F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AE1A7F">
              <w:rPr>
                <w:rFonts w:ascii="Arial" w:hAnsi="Arial" w:cs="Arial"/>
                <w:sz w:val="18"/>
                <w:szCs w:val="18"/>
              </w:rPr>
              <w:t>AI-Driven Supply Chain Management: Predictive Analytics for Demand Forecasting and Inventory Optimization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42721" w14:textId="332F5EE3" w:rsidR="00847E0C" w:rsidRPr="0062013D" w:rsidRDefault="00847E0C" w:rsidP="00847E0C">
            <w:pPr>
              <w:rPr>
                <w:sz w:val="18"/>
                <w:szCs w:val="18"/>
              </w:rPr>
            </w:pP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Pelatihan</w:t>
            </w:r>
            <w:proofErr w:type="spellEnd"/>
            <w:r w:rsidRPr="00726D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Optimalisasi</w:t>
            </w:r>
            <w:proofErr w:type="spellEnd"/>
            <w:r w:rsidRPr="00726D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Pemanfaatan</w:t>
            </w:r>
            <w:proofErr w:type="spellEnd"/>
            <w:r w:rsidRPr="00726D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Gdrive</w:t>
            </w:r>
            <w:proofErr w:type="spellEnd"/>
            <w:r w:rsidRPr="00726D7D">
              <w:rPr>
                <w:rFonts w:ascii="Arial" w:hAnsi="Arial" w:cs="Arial"/>
                <w:sz w:val="18"/>
                <w:szCs w:val="18"/>
              </w:rPr>
              <w:t xml:space="preserve"> Untuk </w:t>
            </w: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Siswa</w:t>
            </w:r>
            <w:proofErr w:type="spellEnd"/>
            <w:r w:rsidRPr="00726D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26D7D">
              <w:rPr>
                <w:rFonts w:ascii="Arial" w:hAnsi="Arial" w:cs="Arial"/>
                <w:sz w:val="18"/>
                <w:szCs w:val="18"/>
              </w:rPr>
              <w:t>Sman  3</w:t>
            </w:r>
            <w:proofErr w:type="gramEnd"/>
            <w:r w:rsidRPr="00726D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Cikampek</w:t>
            </w:r>
            <w:proofErr w:type="spellEnd"/>
          </w:p>
        </w:tc>
      </w:tr>
      <w:tr w:rsidR="00847E0C" w:rsidRPr="0062013D" w14:paraId="0E19E792" w14:textId="77777777" w:rsidTr="00B37DD0">
        <w:trPr>
          <w:trHeight w:val="70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9BE52C" w14:textId="238D8F84" w:rsidR="00847E0C" w:rsidRPr="0062013D" w:rsidRDefault="00847E0C" w:rsidP="00847E0C">
            <w:pPr>
              <w:rPr>
                <w:sz w:val="18"/>
                <w:szCs w:val="18"/>
              </w:rPr>
            </w:pPr>
            <w:r w:rsidRPr="0062013D">
              <w:rPr>
                <w:sz w:val="18"/>
                <w:szCs w:val="18"/>
              </w:rPr>
              <w:t>23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38036" w14:textId="3A95D6EA" w:rsidR="00847E0C" w:rsidRPr="00726D7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726D7D">
              <w:rPr>
                <w:rFonts w:ascii="Arial" w:hAnsi="Arial" w:cs="Arial"/>
                <w:sz w:val="18"/>
                <w:szCs w:val="18"/>
              </w:rPr>
              <w:t>Ahmad Mubarok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A4613" w14:textId="5F760FB4" w:rsidR="00847E0C" w:rsidRPr="00726D7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726D7D">
              <w:rPr>
                <w:rFonts w:ascii="Arial" w:hAnsi="Arial" w:cs="Arial"/>
                <w:sz w:val="18"/>
                <w:szCs w:val="18"/>
              </w:rPr>
              <w:t>0404109001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F120E" w14:textId="313964DF" w:rsidR="00847E0C" w:rsidRPr="00726D7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726D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4840C" w14:textId="5781D729" w:rsidR="00847E0C" w:rsidRPr="00AE1A7F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AE1A7F">
              <w:rPr>
                <w:rFonts w:ascii="Arial" w:hAnsi="Arial" w:cs="Arial"/>
                <w:sz w:val="18"/>
                <w:szCs w:val="18"/>
              </w:rPr>
              <w:t>Smart Health Innovation: AI-Assisted Application for Enhancing the Quality of Life of Cardiac Patients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A757C" w14:textId="790EDF57" w:rsidR="00847E0C" w:rsidRPr="0062013D" w:rsidRDefault="00847E0C" w:rsidP="00847E0C">
            <w:pPr>
              <w:rPr>
                <w:sz w:val="18"/>
                <w:szCs w:val="18"/>
              </w:rPr>
            </w:pP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Penerapan</w:t>
            </w:r>
            <w:proofErr w:type="spellEnd"/>
            <w:r w:rsidRPr="00726D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726D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  <w:r w:rsidRPr="00726D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Lingkungan</w:t>
            </w:r>
            <w:proofErr w:type="spellEnd"/>
            <w:r w:rsidRPr="00726D7D">
              <w:rPr>
                <w:rFonts w:ascii="Arial" w:hAnsi="Arial" w:cs="Arial"/>
                <w:sz w:val="18"/>
                <w:szCs w:val="18"/>
              </w:rPr>
              <w:t xml:space="preserve"> (Sim-Ling) Untuk </w:t>
            </w: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Digitalisasi</w:t>
            </w:r>
            <w:proofErr w:type="spellEnd"/>
            <w:r w:rsidRPr="00726D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26D7D">
              <w:rPr>
                <w:rFonts w:ascii="Arial" w:hAnsi="Arial" w:cs="Arial"/>
                <w:sz w:val="18"/>
                <w:szCs w:val="18"/>
              </w:rPr>
              <w:t>Administrasi</w:t>
            </w:r>
            <w:proofErr w:type="spellEnd"/>
            <w:r w:rsidRPr="00726D7D">
              <w:rPr>
                <w:rFonts w:ascii="Arial" w:hAnsi="Arial" w:cs="Arial"/>
                <w:sz w:val="18"/>
                <w:szCs w:val="18"/>
              </w:rPr>
              <w:t xml:space="preserve"> Warga</w:t>
            </w:r>
          </w:p>
        </w:tc>
      </w:tr>
      <w:tr w:rsidR="00847E0C" w:rsidRPr="0062013D" w14:paraId="43CBED90" w14:textId="77777777" w:rsidTr="00B37DD0">
        <w:trPr>
          <w:trHeight w:val="469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D5977F" w14:textId="6A59704A" w:rsidR="00847E0C" w:rsidRPr="0062013D" w:rsidRDefault="00847E0C" w:rsidP="00847E0C">
            <w:pPr>
              <w:rPr>
                <w:sz w:val="18"/>
                <w:szCs w:val="18"/>
              </w:rPr>
            </w:pPr>
            <w:r w:rsidRPr="0062013D">
              <w:rPr>
                <w:sz w:val="18"/>
                <w:szCs w:val="18"/>
              </w:rPr>
              <w:t>24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1933E" w14:textId="17A070FC" w:rsidR="00847E0C" w:rsidRPr="00E6174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6174D">
              <w:rPr>
                <w:rFonts w:ascii="Arial" w:hAnsi="Arial" w:cs="Arial"/>
                <w:sz w:val="18"/>
                <w:szCs w:val="18"/>
              </w:rPr>
              <w:t>Arif  Budimansyah</w:t>
            </w:r>
            <w:proofErr w:type="gram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Purba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A7C87" w14:textId="59C30B6C" w:rsidR="00847E0C" w:rsidRPr="00E6174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E6174D">
              <w:rPr>
                <w:rFonts w:ascii="Arial" w:hAnsi="Arial" w:cs="Arial"/>
                <w:sz w:val="18"/>
                <w:szCs w:val="18"/>
              </w:rPr>
              <w:t>0419097002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81A10" w14:textId="4E99C8FD" w:rsidR="00847E0C" w:rsidRPr="00E6174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E6174D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Informatika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CBB8B" w14:textId="24A9B190" w:rsidR="00847E0C" w:rsidRPr="00E6174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Hubungan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Antara Waktu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Penggunaan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Media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Sosial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Penurunan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Konsentrasi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Saat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Aplikasi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Pebelajaran</w:t>
            </w:r>
            <w:proofErr w:type="spellEnd"/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39445" w14:textId="1FAF9163" w:rsidR="00847E0C" w:rsidRPr="00E6174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Penerapan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Qr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E6174D">
              <w:rPr>
                <w:rFonts w:ascii="Arial" w:hAnsi="Arial" w:cs="Arial"/>
                <w:sz w:val="18"/>
                <w:szCs w:val="18"/>
              </w:rPr>
              <w:t>Code  Dalam</w:t>
            </w:r>
            <w:proofErr w:type="gram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Peminjaman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Buku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E6174D">
              <w:rPr>
                <w:rFonts w:ascii="Arial" w:hAnsi="Arial" w:cs="Arial"/>
                <w:sz w:val="18"/>
                <w:szCs w:val="18"/>
              </w:rPr>
              <w:t>Di</w:t>
            </w:r>
            <w:proofErr w:type="gram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Perpustakaan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Horizon University Indonesia</w:t>
            </w:r>
          </w:p>
        </w:tc>
      </w:tr>
      <w:tr w:rsidR="00847E0C" w:rsidRPr="0062013D" w14:paraId="19EA5FF0" w14:textId="77777777" w:rsidTr="00AF45A2">
        <w:trPr>
          <w:trHeight w:val="70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6586A2" w14:textId="1A5AB440" w:rsidR="00847E0C" w:rsidRPr="0062013D" w:rsidRDefault="00847E0C" w:rsidP="00847E0C">
            <w:pPr>
              <w:rPr>
                <w:sz w:val="18"/>
                <w:szCs w:val="18"/>
              </w:rPr>
            </w:pPr>
            <w:r w:rsidRPr="0062013D">
              <w:rPr>
                <w:sz w:val="18"/>
                <w:szCs w:val="18"/>
              </w:rPr>
              <w:t>25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A95BF" w14:textId="011B2F02" w:rsidR="00847E0C" w:rsidRPr="00E6174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E6174D">
              <w:rPr>
                <w:rFonts w:ascii="Arial" w:hAnsi="Arial" w:cs="Arial"/>
                <w:sz w:val="18"/>
                <w:szCs w:val="18"/>
              </w:rPr>
              <w:t>Anwar Hilman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F9042" w14:textId="2A9A20A7" w:rsidR="00847E0C" w:rsidRPr="00E6174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E6174D">
              <w:rPr>
                <w:rFonts w:ascii="Arial" w:hAnsi="Arial" w:cs="Arial"/>
                <w:sz w:val="18"/>
                <w:szCs w:val="18"/>
              </w:rPr>
              <w:t>6459767668137053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E3171" w14:textId="7CC0745D" w:rsidR="00847E0C" w:rsidRPr="00E6174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E6174D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Informatika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BAF38" w14:textId="1D0DAA4C" w:rsidR="00847E0C" w:rsidRPr="00E6174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E6174D">
              <w:rPr>
                <w:rFonts w:ascii="Arial" w:hAnsi="Arial" w:cs="Arial"/>
                <w:sz w:val="18"/>
                <w:szCs w:val="18"/>
              </w:rPr>
              <w:t xml:space="preserve">Integration Of Spellchecker </w:t>
            </w:r>
            <w:proofErr w:type="gramStart"/>
            <w:r w:rsidRPr="00E6174D">
              <w:rPr>
                <w:rFonts w:ascii="Arial" w:hAnsi="Arial" w:cs="Arial"/>
                <w:sz w:val="18"/>
                <w:szCs w:val="18"/>
              </w:rPr>
              <w:t>And</w:t>
            </w:r>
            <w:proofErr w:type="gram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Languagetool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Api </w:t>
            </w:r>
            <w:proofErr w:type="gramStart"/>
            <w:r w:rsidRPr="00E6174D">
              <w:rPr>
                <w:rFonts w:ascii="Arial" w:hAnsi="Arial" w:cs="Arial"/>
                <w:sz w:val="18"/>
                <w:szCs w:val="18"/>
              </w:rPr>
              <w:t>As</w:t>
            </w:r>
            <w:proofErr w:type="gram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E6174D">
              <w:rPr>
                <w:rFonts w:ascii="Arial" w:hAnsi="Arial" w:cs="Arial"/>
                <w:sz w:val="18"/>
                <w:szCs w:val="18"/>
              </w:rPr>
              <w:t>An</w:t>
            </w:r>
            <w:proofErr w:type="gramEnd"/>
            <w:r w:rsidRPr="00E6174D">
              <w:rPr>
                <w:rFonts w:ascii="Arial" w:hAnsi="Arial" w:cs="Arial"/>
                <w:sz w:val="18"/>
                <w:szCs w:val="18"/>
              </w:rPr>
              <w:t xml:space="preserve"> Automated Model </w:t>
            </w:r>
            <w:proofErr w:type="gramStart"/>
            <w:r w:rsidRPr="00E6174D">
              <w:rPr>
                <w:rFonts w:ascii="Arial" w:hAnsi="Arial" w:cs="Arial"/>
                <w:sz w:val="18"/>
                <w:szCs w:val="18"/>
              </w:rPr>
              <w:t>For</w:t>
            </w:r>
            <w:proofErr w:type="gramEnd"/>
            <w:r w:rsidRPr="00E6174D">
              <w:rPr>
                <w:rFonts w:ascii="Arial" w:hAnsi="Arial" w:cs="Arial"/>
                <w:sz w:val="18"/>
                <w:szCs w:val="18"/>
              </w:rPr>
              <w:t xml:space="preserve"> English Writing Assessment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DB1CA" w14:textId="2D69528A" w:rsidR="00847E0C" w:rsidRPr="00E6174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Kesadaran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Masyarakat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Keamanan Siber Dan Ancaman Online </w:t>
            </w:r>
          </w:p>
        </w:tc>
      </w:tr>
      <w:tr w:rsidR="00847E0C" w:rsidRPr="0062013D" w14:paraId="7905DDB1" w14:textId="77777777" w:rsidTr="00AF45A2">
        <w:trPr>
          <w:trHeight w:val="70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6F2D96" w14:textId="366FBAB3" w:rsidR="00847E0C" w:rsidRPr="0062013D" w:rsidRDefault="00847E0C" w:rsidP="00847E0C">
            <w:pPr>
              <w:rPr>
                <w:sz w:val="18"/>
                <w:szCs w:val="18"/>
              </w:rPr>
            </w:pPr>
            <w:r w:rsidRPr="0062013D">
              <w:rPr>
                <w:sz w:val="18"/>
                <w:szCs w:val="18"/>
              </w:rPr>
              <w:t>26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4C48E" w14:textId="0AE70515" w:rsidR="00847E0C" w:rsidRPr="00E6174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E6174D">
              <w:rPr>
                <w:rFonts w:ascii="Arial" w:hAnsi="Arial" w:cs="Arial"/>
                <w:sz w:val="18"/>
                <w:szCs w:val="18"/>
              </w:rPr>
              <w:t>Jajang Mulyana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57F76" w14:textId="75E36827" w:rsidR="00847E0C" w:rsidRPr="00E6174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E6174D">
              <w:rPr>
                <w:rFonts w:ascii="Arial" w:hAnsi="Arial" w:cs="Arial"/>
                <w:sz w:val="18"/>
                <w:szCs w:val="18"/>
              </w:rPr>
              <w:t>0429097902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79FB7" w14:textId="7E3D078C" w:rsidR="00847E0C" w:rsidRPr="00E6174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E6174D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Informatika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7251F" w14:textId="304AD5F0" w:rsidR="00847E0C" w:rsidRPr="00E6174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Perancangan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Implementasi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Aplikasi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Minimarket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Koperasi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Berbasis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Web Untuk Integrasi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Transaksi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Online Dan Offline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7D07A" w14:textId="3C904E3A" w:rsidR="00847E0C" w:rsidRPr="00E6174D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Penerapan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Qr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Code Dalam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Peminjaman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Buku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E6174D">
              <w:rPr>
                <w:rFonts w:ascii="Arial" w:hAnsi="Arial" w:cs="Arial"/>
                <w:sz w:val="18"/>
                <w:szCs w:val="18"/>
              </w:rPr>
              <w:t>Di</w:t>
            </w:r>
            <w:proofErr w:type="gramEnd"/>
            <w:r w:rsidRPr="00E617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174D">
              <w:rPr>
                <w:rFonts w:ascii="Arial" w:hAnsi="Arial" w:cs="Arial"/>
                <w:sz w:val="18"/>
                <w:szCs w:val="18"/>
              </w:rPr>
              <w:t>Perpustakaan</w:t>
            </w:r>
            <w:proofErr w:type="spellEnd"/>
            <w:r w:rsidRPr="00E6174D">
              <w:rPr>
                <w:rFonts w:ascii="Arial" w:hAnsi="Arial" w:cs="Arial"/>
                <w:sz w:val="18"/>
                <w:szCs w:val="18"/>
              </w:rPr>
              <w:t xml:space="preserve"> Horizon University Indonesia</w:t>
            </w:r>
          </w:p>
        </w:tc>
      </w:tr>
    </w:tbl>
    <w:p w14:paraId="3E1F076B" w14:textId="77777777" w:rsidR="00DE4710" w:rsidRDefault="00DE4710" w:rsidP="00DE4710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1C3803C7" w14:textId="77777777" w:rsidR="0062013D" w:rsidRDefault="0062013D" w:rsidP="0062013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96F1906" w14:textId="77777777" w:rsidR="0062013D" w:rsidRDefault="0062013D" w:rsidP="0062013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B5EF378" w14:textId="77777777" w:rsidR="0062013D" w:rsidRDefault="0062013D" w:rsidP="0062013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95368FE" w14:textId="77777777" w:rsidR="0062013D" w:rsidRDefault="0062013D" w:rsidP="0062013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9CD317D" w14:textId="77777777" w:rsidR="0062013D" w:rsidRDefault="0062013D" w:rsidP="0062013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81E8E08" w14:textId="77777777" w:rsidR="002F64D4" w:rsidRDefault="002F64D4" w:rsidP="0062013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5C28C5A" w14:textId="77777777" w:rsidR="002F64D4" w:rsidRDefault="002F64D4" w:rsidP="0062013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99F6180" w14:textId="329FC3C2" w:rsidR="0062013D" w:rsidRDefault="0062013D" w:rsidP="0062013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748B3">
        <w:rPr>
          <w:rFonts w:ascii="Arial" w:hAnsi="Arial" w:cs="Arial"/>
          <w:color w:val="auto"/>
          <w:sz w:val="22"/>
          <w:szCs w:val="22"/>
        </w:rPr>
        <w:t>Lampiran I</w:t>
      </w:r>
      <w:r w:rsidR="00B55E49">
        <w:rPr>
          <w:rFonts w:ascii="Arial" w:hAnsi="Arial" w:cs="Arial"/>
          <w:color w:val="auto"/>
          <w:sz w:val="22"/>
          <w:szCs w:val="22"/>
        </w:rPr>
        <w:t>V</w:t>
      </w:r>
    </w:p>
    <w:p w14:paraId="62D6BFAE" w14:textId="77777777" w:rsidR="00B55E49" w:rsidRPr="001748B3" w:rsidRDefault="00B55E49" w:rsidP="00B55E4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1748B3">
        <w:rPr>
          <w:rFonts w:ascii="Arial" w:hAnsi="Arial" w:cs="Arial"/>
          <w:color w:val="auto"/>
          <w:sz w:val="22"/>
          <w:szCs w:val="22"/>
        </w:rPr>
        <w:t>Nomor</w:t>
      </w:r>
      <w:proofErr w:type="spellEnd"/>
      <w:r w:rsidRPr="001748B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1748B3">
        <w:rPr>
          <w:rFonts w:ascii="Arial" w:hAnsi="Arial" w:cs="Arial"/>
          <w:color w:val="auto"/>
          <w:sz w:val="22"/>
          <w:szCs w:val="22"/>
        </w:rPr>
        <w:t xml:space="preserve">: </w:t>
      </w:r>
      <w:r w:rsidRPr="00A37462">
        <w:rPr>
          <w:rFonts w:ascii="Arial" w:hAnsi="Arial" w:cs="Arial"/>
          <w:color w:val="auto"/>
          <w:sz w:val="22"/>
          <w:szCs w:val="22"/>
        </w:rPr>
        <w:t>001/</w:t>
      </w:r>
      <w:r>
        <w:rPr>
          <w:rFonts w:ascii="Arial" w:hAnsi="Arial" w:cs="Arial"/>
          <w:color w:val="auto"/>
          <w:sz w:val="22"/>
          <w:szCs w:val="22"/>
        </w:rPr>
        <w:t>LPPM</w:t>
      </w:r>
      <w:r w:rsidRPr="00A37462">
        <w:rPr>
          <w:rFonts w:ascii="Arial" w:hAnsi="Arial" w:cs="Arial"/>
          <w:color w:val="auto"/>
          <w:sz w:val="22"/>
          <w:szCs w:val="22"/>
        </w:rPr>
        <w:t>-KRW/I/202</w:t>
      </w:r>
      <w:r>
        <w:rPr>
          <w:rFonts w:ascii="Arial" w:hAnsi="Arial" w:cs="Arial"/>
          <w:color w:val="auto"/>
          <w:sz w:val="22"/>
          <w:szCs w:val="22"/>
        </w:rPr>
        <w:t>6</w:t>
      </w:r>
    </w:p>
    <w:p w14:paraId="215797D7" w14:textId="638469F9" w:rsidR="002F64D4" w:rsidRPr="001748B3" w:rsidRDefault="00B55E49" w:rsidP="00B55E49">
      <w:pPr>
        <w:pStyle w:val="BodyText"/>
        <w:spacing w:after="0"/>
        <w:ind w:right="-596"/>
        <w:jc w:val="both"/>
        <w:rPr>
          <w:rFonts w:ascii="Arial" w:hAnsi="Arial" w:cs="Arial"/>
          <w:sz w:val="22"/>
          <w:szCs w:val="22"/>
        </w:rPr>
      </w:pPr>
      <w:proofErr w:type="spellStart"/>
      <w:r w:rsidRPr="001748B3">
        <w:rPr>
          <w:rFonts w:ascii="Arial" w:hAnsi="Arial" w:cs="Arial"/>
          <w:sz w:val="22"/>
          <w:szCs w:val="22"/>
        </w:rPr>
        <w:t>Tanggal</w:t>
      </w:r>
      <w:proofErr w:type="spellEnd"/>
      <w:r w:rsidRPr="001748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1748B3">
        <w:rPr>
          <w:rFonts w:ascii="Arial" w:hAnsi="Arial" w:cs="Arial"/>
          <w:sz w:val="22"/>
          <w:szCs w:val="22"/>
        </w:rPr>
        <w:t>:</w:t>
      </w:r>
      <w:r w:rsidRPr="002F33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 Januari 2026</w:t>
      </w:r>
    </w:p>
    <w:tbl>
      <w:tblPr>
        <w:tblpPr w:leftFromText="180" w:rightFromText="180" w:vertAnchor="text" w:horzAnchor="margin" w:tblpXSpec="right" w:tblpY="265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3"/>
        <w:gridCol w:w="1561"/>
        <w:gridCol w:w="1853"/>
        <w:gridCol w:w="1443"/>
        <w:gridCol w:w="5362"/>
        <w:gridCol w:w="4522"/>
      </w:tblGrid>
      <w:tr w:rsidR="002F64D4" w:rsidRPr="002F64D4" w14:paraId="58C101A1" w14:textId="77777777" w:rsidTr="00847E0C">
        <w:trPr>
          <w:trHeight w:val="750"/>
        </w:trPr>
        <w:tc>
          <w:tcPr>
            <w:tcW w:w="563" w:type="dxa"/>
            <w:shd w:val="clear" w:color="auto" w:fill="A5A5A5" w:themeFill="accent3"/>
            <w:noWrap/>
            <w:vAlign w:val="center"/>
          </w:tcPr>
          <w:p w14:paraId="12EAA1B1" w14:textId="23C7DDDD" w:rsidR="002F64D4" w:rsidRPr="002F64D4" w:rsidRDefault="002F64D4" w:rsidP="002F64D4">
            <w:r w:rsidRPr="002F64D4">
              <w:t>No</w:t>
            </w:r>
          </w:p>
        </w:tc>
        <w:tc>
          <w:tcPr>
            <w:tcW w:w="1561" w:type="dxa"/>
            <w:shd w:val="clear" w:color="auto" w:fill="A5A5A5" w:themeFill="accent3"/>
            <w:vAlign w:val="center"/>
          </w:tcPr>
          <w:p w14:paraId="4E49B979" w14:textId="459723FA" w:rsidR="002F64D4" w:rsidRPr="002F64D4" w:rsidRDefault="002F64D4" w:rsidP="002F64D4">
            <w:r w:rsidRPr="002F64D4">
              <w:t xml:space="preserve">Nama </w:t>
            </w:r>
            <w:proofErr w:type="spellStart"/>
            <w:r w:rsidRPr="002F64D4">
              <w:t>Ketua</w:t>
            </w:r>
            <w:proofErr w:type="spellEnd"/>
            <w:r w:rsidRPr="002F64D4">
              <w:t xml:space="preserve"> </w:t>
            </w:r>
            <w:proofErr w:type="spellStart"/>
            <w:r w:rsidRPr="002F64D4">
              <w:t>Pengusul</w:t>
            </w:r>
            <w:proofErr w:type="spellEnd"/>
          </w:p>
        </w:tc>
        <w:tc>
          <w:tcPr>
            <w:tcW w:w="1853" w:type="dxa"/>
            <w:shd w:val="clear" w:color="auto" w:fill="A5A5A5" w:themeFill="accent3"/>
            <w:vAlign w:val="center"/>
          </w:tcPr>
          <w:p w14:paraId="7D5D3D4E" w14:textId="524C0C9B" w:rsidR="002F64D4" w:rsidRPr="002F64D4" w:rsidRDefault="002F64D4" w:rsidP="002F64D4">
            <w:r w:rsidRPr="002F64D4">
              <w:t>NIDN</w:t>
            </w:r>
          </w:p>
        </w:tc>
        <w:tc>
          <w:tcPr>
            <w:tcW w:w="1443" w:type="dxa"/>
            <w:shd w:val="clear" w:color="auto" w:fill="A5A5A5" w:themeFill="accent3"/>
            <w:vAlign w:val="center"/>
          </w:tcPr>
          <w:p w14:paraId="7D05DE2E" w14:textId="4A8C6788" w:rsidR="002F64D4" w:rsidRPr="002F64D4" w:rsidRDefault="002F64D4" w:rsidP="002F64D4">
            <w:r w:rsidRPr="002F64D4">
              <w:t>Prodi</w:t>
            </w:r>
          </w:p>
        </w:tc>
        <w:tc>
          <w:tcPr>
            <w:tcW w:w="5362" w:type="dxa"/>
            <w:shd w:val="clear" w:color="auto" w:fill="A5A5A5" w:themeFill="accent3"/>
            <w:vAlign w:val="center"/>
          </w:tcPr>
          <w:p w14:paraId="65298CDC" w14:textId="076CA25A" w:rsidR="002F64D4" w:rsidRPr="002F64D4" w:rsidRDefault="002F64D4" w:rsidP="002F64D4">
            <w:proofErr w:type="spellStart"/>
            <w:r w:rsidRPr="002F64D4">
              <w:t>Judul</w:t>
            </w:r>
            <w:proofErr w:type="spellEnd"/>
            <w:r w:rsidRPr="002F64D4">
              <w:t xml:space="preserve"> Penelitian</w:t>
            </w:r>
          </w:p>
        </w:tc>
        <w:tc>
          <w:tcPr>
            <w:tcW w:w="4522" w:type="dxa"/>
            <w:shd w:val="clear" w:color="auto" w:fill="A5A5A5" w:themeFill="accent3"/>
            <w:vAlign w:val="center"/>
          </w:tcPr>
          <w:p w14:paraId="060DC165" w14:textId="6D9D1748" w:rsidR="002F64D4" w:rsidRPr="002F64D4" w:rsidRDefault="002F64D4" w:rsidP="002F64D4">
            <w:proofErr w:type="spellStart"/>
            <w:r w:rsidRPr="002F64D4">
              <w:t>Judul</w:t>
            </w:r>
            <w:proofErr w:type="spellEnd"/>
            <w:r w:rsidRPr="002F64D4">
              <w:t xml:space="preserve"> </w:t>
            </w:r>
            <w:proofErr w:type="spellStart"/>
            <w:r w:rsidRPr="002F64D4">
              <w:t>PkM</w:t>
            </w:r>
            <w:proofErr w:type="spellEnd"/>
          </w:p>
        </w:tc>
      </w:tr>
      <w:tr w:rsidR="002F64D4" w:rsidRPr="002F64D4" w14:paraId="5299536B" w14:textId="77777777" w:rsidTr="00847E0C">
        <w:trPr>
          <w:trHeight w:val="750"/>
        </w:trPr>
        <w:tc>
          <w:tcPr>
            <w:tcW w:w="563" w:type="dxa"/>
            <w:shd w:val="clear" w:color="auto" w:fill="FFFFFF" w:themeFill="background1"/>
            <w:noWrap/>
            <w:vAlign w:val="center"/>
          </w:tcPr>
          <w:p w14:paraId="27947E12" w14:textId="0C298900" w:rsidR="002F64D4" w:rsidRPr="002F64D4" w:rsidRDefault="002F64D4" w:rsidP="002F64D4">
            <w:r w:rsidRPr="002F64D4">
              <w:t>2</w:t>
            </w:r>
            <w:r w:rsidR="00847E0C">
              <w:t>7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06B54831" w14:textId="3768873A" w:rsidR="002F64D4" w:rsidRPr="00F711D1" w:rsidRDefault="00E6174D" w:rsidP="002F64D4">
            <w:pPr>
              <w:rPr>
                <w:rFonts w:ascii="Arial" w:hAnsi="Arial" w:cs="Arial"/>
                <w:sz w:val="18"/>
                <w:szCs w:val="18"/>
              </w:rPr>
            </w:pPr>
            <w:r w:rsidRPr="00F711D1">
              <w:rPr>
                <w:rFonts w:ascii="Arial" w:hAnsi="Arial" w:cs="Arial"/>
                <w:sz w:val="18"/>
                <w:szCs w:val="18"/>
              </w:rPr>
              <w:t>Wahyudi</w:t>
            </w: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739F367F" w14:textId="5129B339" w:rsidR="002F64D4" w:rsidRPr="00F711D1" w:rsidRDefault="00E6174D" w:rsidP="002F64D4">
            <w:pPr>
              <w:rPr>
                <w:rFonts w:ascii="Arial" w:hAnsi="Arial" w:cs="Arial"/>
                <w:sz w:val="18"/>
                <w:szCs w:val="18"/>
              </w:rPr>
            </w:pPr>
            <w:r w:rsidRPr="00F711D1">
              <w:rPr>
                <w:rFonts w:ascii="Arial" w:hAnsi="Arial" w:cs="Arial"/>
                <w:sz w:val="18"/>
                <w:szCs w:val="18"/>
              </w:rPr>
              <w:t>0428046904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DFA96E7" w14:textId="5B91BB9A" w:rsidR="002F64D4" w:rsidRPr="00F711D1" w:rsidRDefault="00E6174D" w:rsidP="002F64D4">
            <w:pPr>
              <w:rPr>
                <w:rFonts w:ascii="Arial" w:hAnsi="Arial" w:cs="Arial"/>
                <w:sz w:val="18"/>
                <w:szCs w:val="18"/>
              </w:rPr>
            </w:pPr>
            <w:r w:rsidRPr="00F711D1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 w:rsidRPr="00F711D1">
              <w:rPr>
                <w:rFonts w:ascii="Arial" w:hAnsi="Arial" w:cs="Arial"/>
                <w:sz w:val="18"/>
                <w:szCs w:val="18"/>
              </w:rPr>
              <w:t>Informatika</w:t>
            </w:r>
            <w:proofErr w:type="spellEnd"/>
          </w:p>
        </w:tc>
        <w:tc>
          <w:tcPr>
            <w:tcW w:w="5362" w:type="dxa"/>
            <w:shd w:val="clear" w:color="auto" w:fill="FFFFFF" w:themeFill="background1"/>
            <w:vAlign w:val="center"/>
          </w:tcPr>
          <w:p w14:paraId="517C03FE" w14:textId="212E53FD" w:rsidR="002F64D4" w:rsidRPr="00F711D1" w:rsidRDefault="00E6174D" w:rsidP="002F64D4">
            <w:pPr>
              <w:rPr>
                <w:rFonts w:ascii="Arial" w:hAnsi="Arial" w:cs="Arial"/>
                <w:sz w:val="18"/>
                <w:szCs w:val="18"/>
              </w:rPr>
            </w:pPr>
            <w:r w:rsidRPr="00F711D1">
              <w:rPr>
                <w:rFonts w:ascii="Arial" w:hAnsi="Arial" w:cs="Arial"/>
                <w:sz w:val="18"/>
                <w:szCs w:val="18"/>
              </w:rPr>
              <w:t xml:space="preserve">A Systematic Literature Review of Leveraging Machine </w:t>
            </w:r>
            <w:proofErr w:type="gramStart"/>
            <w:r w:rsidRPr="00F711D1">
              <w:rPr>
                <w:rFonts w:ascii="Arial" w:hAnsi="Arial" w:cs="Arial"/>
                <w:sz w:val="18"/>
                <w:szCs w:val="18"/>
              </w:rPr>
              <w:t>Learning  for</w:t>
            </w:r>
            <w:proofErr w:type="gramEnd"/>
            <w:r w:rsidRPr="00F711D1">
              <w:rPr>
                <w:rFonts w:ascii="Arial" w:hAnsi="Arial" w:cs="Arial"/>
                <w:sz w:val="18"/>
                <w:szCs w:val="18"/>
              </w:rPr>
              <w:t xml:space="preserve"> Cyber Attack Detection: Current Landscape and Future Trends</w:t>
            </w:r>
          </w:p>
        </w:tc>
        <w:tc>
          <w:tcPr>
            <w:tcW w:w="4522" w:type="dxa"/>
            <w:shd w:val="clear" w:color="auto" w:fill="FFFFFF" w:themeFill="background1"/>
            <w:vAlign w:val="center"/>
          </w:tcPr>
          <w:p w14:paraId="1DB20C94" w14:textId="51B79CF9" w:rsidR="002F64D4" w:rsidRPr="00F711D1" w:rsidRDefault="00E6174D" w:rsidP="002F64D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11D1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F711D1">
              <w:rPr>
                <w:rFonts w:ascii="Arial" w:hAnsi="Arial" w:cs="Arial"/>
                <w:sz w:val="18"/>
                <w:szCs w:val="18"/>
              </w:rPr>
              <w:t xml:space="preserve"> Design Lie Detector </w:t>
            </w:r>
            <w:proofErr w:type="spellStart"/>
            <w:r w:rsidRPr="00F711D1">
              <w:rPr>
                <w:rFonts w:ascii="Arial" w:hAnsi="Arial" w:cs="Arial"/>
                <w:sz w:val="18"/>
                <w:szCs w:val="18"/>
              </w:rPr>
              <w:t>Berbasis</w:t>
            </w:r>
            <w:proofErr w:type="spellEnd"/>
            <w:r w:rsidRPr="00F711D1">
              <w:rPr>
                <w:rFonts w:ascii="Arial" w:hAnsi="Arial" w:cs="Arial"/>
                <w:sz w:val="18"/>
                <w:szCs w:val="18"/>
              </w:rPr>
              <w:t xml:space="preserve"> IoT </w:t>
            </w:r>
            <w:proofErr w:type="spellStart"/>
            <w:r w:rsidRPr="00F711D1"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 w:rsidRPr="00F711D1">
              <w:rPr>
                <w:rFonts w:ascii="Arial" w:hAnsi="Arial" w:cs="Arial"/>
                <w:sz w:val="18"/>
                <w:szCs w:val="18"/>
              </w:rPr>
              <w:t xml:space="preserve"> ESP32 </w:t>
            </w:r>
            <w:proofErr w:type="spellStart"/>
            <w:proofErr w:type="gramStart"/>
            <w:r w:rsidRPr="00F711D1"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 w:rsidRPr="00F711D1">
              <w:rPr>
                <w:rFonts w:ascii="Arial" w:hAnsi="Arial" w:cs="Arial"/>
                <w:sz w:val="18"/>
                <w:szCs w:val="18"/>
              </w:rPr>
              <w:t xml:space="preserve">  Media</w:t>
            </w:r>
            <w:proofErr w:type="gramEnd"/>
            <w:r w:rsidRPr="00F711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11D1">
              <w:rPr>
                <w:rFonts w:ascii="Arial" w:hAnsi="Arial" w:cs="Arial"/>
                <w:sz w:val="18"/>
                <w:szCs w:val="18"/>
              </w:rPr>
              <w:t>Edukasi</w:t>
            </w:r>
            <w:proofErr w:type="spellEnd"/>
            <w:r w:rsidRPr="00F711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11D1">
              <w:rPr>
                <w:rFonts w:ascii="Arial" w:hAnsi="Arial" w:cs="Arial"/>
                <w:sz w:val="18"/>
                <w:szCs w:val="18"/>
              </w:rPr>
              <w:t>Teknologi</w:t>
            </w:r>
            <w:proofErr w:type="spellEnd"/>
            <w:r w:rsidRPr="00F711D1">
              <w:rPr>
                <w:rFonts w:ascii="Arial" w:hAnsi="Arial" w:cs="Arial"/>
                <w:sz w:val="18"/>
                <w:szCs w:val="18"/>
              </w:rPr>
              <w:t xml:space="preserve"> Sensor Bagi Masyarakat</w:t>
            </w:r>
          </w:p>
        </w:tc>
      </w:tr>
      <w:tr w:rsidR="002F64D4" w:rsidRPr="002F64D4" w14:paraId="496171D4" w14:textId="77777777" w:rsidTr="00847E0C">
        <w:trPr>
          <w:trHeight w:val="500"/>
        </w:trPr>
        <w:tc>
          <w:tcPr>
            <w:tcW w:w="563" w:type="dxa"/>
            <w:shd w:val="clear" w:color="auto" w:fill="FFFFFF" w:themeFill="background1"/>
            <w:noWrap/>
            <w:vAlign w:val="center"/>
            <w:hideMark/>
          </w:tcPr>
          <w:p w14:paraId="7F685154" w14:textId="23DFC3F3" w:rsidR="002F64D4" w:rsidRPr="002F64D4" w:rsidRDefault="00847E0C" w:rsidP="002F64D4">
            <w:r>
              <w:t>28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60050D88" w14:textId="3148E69A" w:rsidR="002F64D4" w:rsidRPr="00F711D1" w:rsidRDefault="00F711D1" w:rsidP="002F64D4">
            <w:pPr>
              <w:rPr>
                <w:rFonts w:ascii="Arial" w:hAnsi="Arial" w:cs="Arial"/>
                <w:sz w:val="18"/>
                <w:szCs w:val="18"/>
              </w:rPr>
            </w:pPr>
            <w:r w:rsidRPr="00F711D1">
              <w:rPr>
                <w:rFonts w:ascii="Arial" w:hAnsi="Arial" w:cs="Arial"/>
                <w:sz w:val="18"/>
                <w:szCs w:val="18"/>
              </w:rPr>
              <w:t>Wafiqah Yasmin Azhar</w:t>
            </w: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3CE50AB9" w14:textId="07182996" w:rsidR="002F64D4" w:rsidRPr="00F711D1" w:rsidRDefault="00F711D1" w:rsidP="002F64D4">
            <w:pPr>
              <w:rPr>
                <w:rFonts w:ascii="Arial" w:hAnsi="Arial" w:cs="Arial"/>
                <w:sz w:val="18"/>
                <w:szCs w:val="18"/>
              </w:rPr>
            </w:pPr>
            <w:r w:rsidRPr="00F711D1">
              <w:rPr>
                <w:rFonts w:ascii="Arial" w:hAnsi="Arial" w:cs="Arial"/>
                <w:sz w:val="18"/>
                <w:szCs w:val="18"/>
              </w:rPr>
              <w:t>0424079401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9D93FC3" w14:textId="698AAA09" w:rsidR="002F64D4" w:rsidRPr="00F711D1" w:rsidRDefault="00F711D1" w:rsidP="002F64D4">
            <w:pPr>
              <w:rPr>
                <w:rFonts w:ascii="Arial" w:hAnsi="Arial" w:cs="Arial"/>
                <w:sz w:val="18"/>
                <w:szCs w:val="18"/>
              </w:rPr>
            </w:pPr>
            <w:r w:rsidRPr="00F711D1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 w:rsidRPr="00F711D1">
              <w:rPr>
                <w:rFonts w:ascii="Arial" w:hAnsi="Arial" w:cs="Arial"/>
                <w:sz w:val="18"/>
                <w:szCs w:val="18"/>
              </w:rPr>
              <w:t>Informatika</w:t>
            </w:r>
            <w:proofErr w:type="spellEnd"/>
          </w:p>
        </w:tc>
        <w:tc>
          <w:tcPr>
            <w:tcW w:w="5362" w:type="dxa"/>
            <w:shd w:val="clear" w:color="auto" w:fill="FFFFFF" w:themeFill="background1"/>
            <w:vAlign w:val="center"/>
          </w:tcPr>
          <w:p w14:paraId="5E6FEC89" w14:textId="3DC596BC" w:rsidR="002F64D4" w:rsidRPr="00F711D1" w:rsidRDefault="00F711D1" w:rsidP="002F64D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11D1"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 w:rsidRPr="00F711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11D1">
              <w:rPr>
                <w:rFonts w:ascii="Arial" w:hAnsi="Arial" w:cs="Arial"/>
                <w:sz w:val="18"/>
                <w:szCs w:val="18"/>
              </w:rPr>
              <w:t>Pengingat</w:t>
            </w:r>
            <w:proofErr w:type="spellEnd"/>
            <w:r w:rsidRPr="00F711D1">
              <w:rPr>
                <w:rFonts w:ascii="Arial" w:hAnsi="Arial" w:cs="Arial"/>
                <w:sz w:val="18"/>
                <w:szCs w:val="18"/>
              </w:rPr>
              <w:t xml:space="preserve"> Obat </w:t>
            </w:r>
            <w:proofErr w:type="spellStart"/>
            <w:r w:rsidRPr="00F711D1">
              <w:rPr>
                <w:rFonts w:ascii="Arial" w:hAnsi="Arial" w:cs="Arial"/>
                <w:sz w:val="18"/>
                <w:szCs w:val="18"/>
              </w:rPr>
              <w:t>Berbasis</w:t>
            </w:r>
            <w:proofErr w:type="spellEnd"/>
            <w:r w:rsidRPr="00F711D1">
              <w:rPr>
                <w:rFonts w:ascii="Arial" w:hAnsi="Arial" w:cs="Arial"/>
                <w:sz w:val="18"/>
                <w:szCs w:val="18"/>
              </w:rPr>
              <w:t xml:space="preserve"> Haptic Coding Pattern pada </w:t>
            </w:r>
            <w:proofErr w:type="spellStart"/>
            <w:r w:rsidRPr="00F711D1">
              <w:rPr>
                <w:rFonts w:ascii="Arial" w:hAnsi="Arial" w:cs="Arial"/>
                <w:sz w:val="18"/>
                <w:szCs w:val="18"/>
              </w:rPr>
              <w:t>Smartband</w:t>
            </w:r>
            <w:proofErr w:type="spellEnd"/>
            <w:r w:rsidRPr="00F711D1">
              <w:rPr>
                <w:rFonts w:ascii="Arial" w:hAnsi="Arial" w:cs="Arial"/>
                <w:sz w:val="18"/>
                <w:szCs w:val="18"/>
              </w:rPr>
              <w:t xml:space="preserve"> untuk </w:t>
            </w:r>
            <w:proofErr w:type="spellStart"/>
            <w:r w:rsidRPr="00F711D1">
              <w:rPr>
                <w:rFonts w:ascii="Arial" w:hAnsi="Arial" w:cs="Arial"/>
                <w:sz w:val="18"/>
                <w:szCs w:val="18"/>
              </w:rPr>
              <w:t>Penyandang</w:t>
            </w:r>
            <w:proofErr w:type="spellEnd"/>
            <w:r w:rsidRPr="00F711D1">
              <w:rPr>
                <w:rFonts w:ascii="Arial" w:hAnsi="Arial" w:cs="Arial"/>
                <w:sz w:val="18"/>
                <w:szCs w:val="18"/>
              </w:rPr>
              <w:t xml:space="preserve"> Deafblind</w:t>
            </w:r>
          </w:p>
        </w:tc>
        <w:tc>
          <w:tcPr>
            <w:tcW w:w="4522" w:type="dxa"/>
            <w:shd w:val="clear" w:color="auto" w:fill="FFFFFF" w:themeFill="background1"/>
            <w:vAlign w:val="center"/>
          </w:tcPr>
          <w:p w14:paraId="06D235AA" w14:textId="5553D49F" w:rsidR="002F64D4" w:rsidRPr="00F711D1" w:rsidRDefault="00F711D1" w:rsidP="002F64D4">
            <w:pPr>
              <w:rPr>
                <w:rFonts w:ascii="Arial" w:hAnsi="Arial" w:cs="Arial"/>
                <w:sz w:val="18"/>
                <w:szCs w:val="18"/>
              </w:rPr>
            </w:pPr>
            <w:r w:rsidRPr="00F711D1">
              <w:rPr>
                <w:rFonts w:ascii="Arial" w:hAnsi="Arial" w:cs="Arial"/>
                <w:sz w:val="18"/>
                <w:szCs w:val="18"/>
              </w:rPr>
              <w:t xml:space="preserve">Minecraft Hour of Code </w:t>
            </w:r>
            <w:proofErr w:type="spellStart"/>
            <w:r w:rsidRPr="00F711D1"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 w:rsidRPr="00F711D1">
              <w:rPr>
                <w:rFonts w:ascii="Arial" w:hAnsi="Arial" w:cs="Arial"/>
                <w:sz w:val="18"/>
                <w:szCs w:val="18"/>
              </w:rPr>
              <w:t xml:space="preserve"> Media </w:t>
            </w:r>
            <w:proofErr w:type="spellStart"/>
            <w:r w:rsidRPr="00F711D1">
              <w:rPr>
                <w:rFonts w:ascii="Arial" w:hAnsi="Arial" w:cs="Arial"/>
                <w:sz w:val="18"/>
                <w:szCs w:val="18"/>
              </w:rPr>
              <w:t>Penguatan</w:t>
            </w:r>
            <w:proofErr w:type="spellEnd"/>
            <w:r w:rsidRPr="00F711D1">
              <w:rPr>
                <w:rFonts w:ascii="Arial" w:hAnsi="Arial" w:cs="Arial"/>
                <w:sz w:val="18"/>
                <w:szCs w:val="18"/>
              </w:rPr>
              <w:t xml:space="preserve"> Logika dan </w:t>
            </w:r>
            <w:proofErr w:type="spellStart"/>
            <w:r w:rsidRPr="00F711D1">
              <w:rPr>
                <w:rFonts w:ascii="Arial" w:hAnsi="Arial" w:cs="Arial"/>
                <w:sz w:val="18"/>
                <w:szCs w:val="18"/>
              </w:rPr>
              <w:t>Kreativitas</w:t>
            </w:r>
            <w:proofErr w:type="spellEnd"/>
            <w:r w:rsidRPr="00F711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11D1">
              <w:rPr>
                <w:rFonts w:ascii="Arial" w:hAnsi="Arial" w:cs="Arial"/>
                <w:sz w:val="18"/>
                <w:szCs w:val="18"/>
              </w:rPr>
              <w:t>Siswa</w:t>
            </w:r>
            <w:proofErr w:type="spellEnd"/>
            <w:r w:rsidRPr="00F711D1">
              <w:rPr>
                <w:rFonts w:ascii="Arial" w:hAnsi="Arial" w:cs="Arial"/>
                <w:sz w:val="18"/>
                <w:szCs w:val="18"/>
              </w:rPr>
              <w:t xml:space="preserve"> SMA/SMK di Karawang</w:t>
            </w:r>
          </w:p>
        </w:tc>
      </w:tr>
      <w:tr w:rsidR="00F711D1" w:rsidRPr="002F64D4" w14:paraId="3CE8E861" w14:textId="77777777" w:rsidTr="00847E0C">
        <w:trPr>
          <w:trHeight w:val="750"/>
        </w:trPr>
        <w:tc>
          <w:tcPr>
            <w:tcW w:w="563" w:type="dxa"/>
            <w:shd w:val="clear" w:color="auto" w:fill="FFFFFF" w:themeFill="background1"/>
            <w:noWrap/>
            <w:vAlign w:val="center"/>
            <w:hideMark/>
          </w:tcPr>
          <w:p w14:paraId="3A58BF43" w14:textId="3A93927A" w:rsidR="00F711D1" w:rsidRPr="002F64D4" w:rsidRDefault="00847E0C" w:rsidP="00F711D1">
            <w:r>
              <w:t>29</w:t>
            </w:r>
          </w:p>
        </w:tc>
        <w:tc>
          <w:tcPr>
            <w:tcW w:w="1561" w:type="dxa"/>
            <w:shd w:val="clear" w:color="auto" w:fill="FFFFFF" w:themeFill="background1"/>
          </w:tcPr>
          <w:p w14:paraId="79AE40BB" w14:textId="175DC966" w:rsidR="00F711D1" w:rsidRPr="00847E0C" w:rsidRDefault="00F711D1" w:rsidP="00F711D1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 xml:space="preserve">Deden Moh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lfiansyah</w:t>
            </w:r>
            <w:proofErr w:type="spellEnd"/>
          </w:p>
        </w:tc>
        <w:tc>
          <w:tcPr>
            <w:tcW w:w="1853" w:type="dxa"/>
            <w:shd w:val="clear" w:color="auto" w:fill="FFFFFF" w:themeFill="background1"/>
          </w:tcPr>
          <w:p w14:paraId="2CF64C82" w14:textId="19544E04" w:rsidR="00F711D1" w:rsidRPr="00847E0C" w:rsidRDefault="00F711D1" w:rsidP="00F711D1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>8052773674130050</w:t>
            </w:r>
          </w:p>
        </w:tc>
        <w:tc>
          <w:tcPr>
            <w:tcW w:w="1443" w:type="dxa"/>
            <w:shd w:val="clear" w:color="auto" w:fill="FFFFFF" w:themeFill="background1"/>
          </w:tcPr>
          <w:p w14:paraId="7FE1D364" w14:textId="226FAED8" w:rsidR="00F711D1" w:rsidRPr="00847E0C" w:rsidRDefault="00F711D1" w:rsidP="00F711D1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Teknologi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</w:p>
        </w:tc>
        <w:tc>
          <w:tcPr>
            <w:tcW w:w="5362" w:type="dxa"/>
            <w:shd w:val="clear" w:color="auto" w:fill="FFFFFF" w:themeFill="background1"/>
          </w:tcPr>
          <w:p w14:paraId="15779E10" w14:textId="39091287" w:rsidR="00F711D1" w:rsidRPr="00847E0C" w:rsidRDefault="00F711D1" w:rsidP="00F711D1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 xml:space="preserve">Ai-Based Habit Reminder </w:t>
            </w:r>
            <w:proofErr w:type="gramStart"/>
            <w:r w:rsidRPr="00847E0C">
              <w:rPr>
                <w:rFonts w:ascii="Arial" w:hAnsi="Arial" w:cs="Arial"/>
                <w:sz w:val="18"/>
                <w:szCs w:val="18"/>
              </w:rPr>
              <w:t>For</w:t>
            </w:r>
            <w:proofErr w:type="gramEnd"/>
            <w:r w:rsidRPr="00847E0C">
              <w:rPr>
                <w:rFonts w:ascii="Arial" w:hAnsi="Arial" w:cs="Arial"/>
                <w:sz w:val="18"/>
                <w:szCs w:val="18"/>
              </w:rPr>
              <w:t xml:space="preserve"> Mewing Exercise: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Aplikasi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Mobile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Berbasis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Kecerdasan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Buatan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Untuk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Meningkatkan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Konsistensi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Praktik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Mewing </w:t>
            </w:r>
          </w:p>
        </w:tc>
        <w:tc>
          <w:tcPr>
            <w:tcW w:w="4522" w:type="dxa"/>
            <w:shd w:val="clear" w:color="auto" w:fill="FFFFFF" w:themeFill="background1"/>
          </w:tcPr>
          <w:p w14:paraId="28F793AC" w14:textId="1F7B98B6" w:rsidR="00F711D1" w:rsidRPr="00847E0C" w:rsidRDefault="00F711D1" w:rsidP="00F711D1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 xml:space="preserve">Workshop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Pengenalan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Artificial Intelligence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Pendekatan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Design Thinking Untuk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Meningkatkan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Literasi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Digital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Siswa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Sma</w:t>
            </w:r>
          </w:p>
        </w:tc>
      </w:tr>
      <w:tr w:rsidR="00847E0C" w:rsidRPr="002F64D4" w14:paraId="1E866AFA" w14:textId="77777777" w:rsidTr="00847E0C">
        <w:trPr>
          <w:trHeight w:val="750"/>
        </w:trPr>
        <w:tc>
          <w:tcPr>
            <w:tcW w:w="563" w:type="dxa"/>
            <w:shd w:val="clear" w:color="auto" w:fill="FFFFFF" w:themeFill="background1"/>
            <w:noWrap/>
            <w:vAlign w:val="center"/>
            <w:hideMark/>
          </w:tcPr>
          <w:p w14:paraId="4E27A23C" w14:textId="0980FA32" w:rsidR="00847E0C" w:rsidRPr="002F64D4" w:rsidRDefault="00847E0C" w:rsidP="00847E0C">
            <w:r w:rsidRPr="002F64D4">
              <w:t>30</w:t>
            </w:r>
          </w:p>
        </w:tc>
        <w:tc>
          <w:tcPr>
            <w:tcW w:w="1561" w:type="dxa"/>
            <w:shd w:val="clear" w:color="auto" w:fill="FFFFFF" w:themeFill="background1"/>
          </w:tcPr>
          <w:p w14:paraId="6187BF32" w14:textId="0403FCD0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 xml:space="preserve">Yessica Fara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Desvia</w:t>
            </w:r>
            <w:proofErr w:type="spellEnd"/>
          </w:p>
        </w:tc>
        <w:tc>
          <w:tcPr>
            <w:tcW w:w="1853" w:type="dxa"/>
            <w:shd w:val="clear" w:color="auto" w:fill="FFFFFF" w:themeFill="background1"/>
          </w:tcPr>
          <w:p w14:paraId="2FBED47B" w14:textId="5241A27A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>0418129403</w:t>
            </w:r>
          </w:p>
        </w:tc>
        <w:tc>
          <w:tcPr>
            <w:tcW w:w="1443" w:type="dxa"/>
            <w:shd w:val="clear" w:color="auto" w:fill="FFFFFF" w:themeFill="background1"/>
          </w:tcPr>
          <w:p w14:paraId="46EA3B10" w14:textId="319367A4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Teknologi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</w:p>
        </w:tc>
        <w:tc>
          <w:tcPr>
            <w:tcW w:w="5362" w:type="dxa"/>
            <w:shd w:val="clear" w:color="auto" w:fill="FFFFFF" w:themeFill="background1"/>
          </w:tcPr>
          <w:p w14:paraId="22E8C07D" w14:textId="2C18A866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 xml:space="preserve">Stay Or </w:t>
            </w:r>
            <w:proofErr w:type="gramStart"/>
            <w:r w:rsidRPr="00847E0C">
              <w:rPr>
                <w:rFonts w:ascii="Arial" w:hAnsi="Arial" w:cs="Arial"/>
                <w:sz w:val="18"/>
                <w:szCs w:val="18"/>
              </w:rPr>
              <w:t>Leave</w:t>
            </w:r>
            <w:proofErr w:type="gramEnd"/>
            <w:r w:rsidRPr="00847E0C">
              <w:rPr>
                <w:rFonts w:ascii="Arial" w:hAnsi="Arial" w:cs="Arial"/>
                <w:sz w:val="18"/>
                <w:szCs w:val="18"/>
              </w:rPr>
              <w:t>? Predicting Employee Retention With</w:t>
            </w:r>
          </w:p>
        </w:tc>
        <w:tc>
          <w:tcPr>
            <w:tcW w:w="4522" w:type="dxa"/>
            <w:shd w:val="clear" w:color="auto" w:fill="FFFFFF" w:themeFill="background1"/>
          </w:tcPr>
          <w:p w14:paraId="562D2F8F" w14:textId="639E35B6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Optimalisasi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Berbasis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Ai/Deep Learning Untuk Guru Sman 1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Bungursari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>-Purwakarta</w:t>
            </w:r>
          </w:p>
        </w:tc>
      </w:tr>
      <w:tr w:rsidR="00847E0C" w:rsidRPr="002F64D4" w14:paraId="537A4742" w14:textId="77777777" w:rsidTr="00847E0C">
        <w:trPr>
          <w:trHeight w:val="750"/>
        </w:trPr>
        <w:tc>
          <w:tcPr>
            <w:tcW w:w="563" w:type="dxa"/>
            <w:shd w:val="clear" w:color="auto" w:fill="FFFFFF" w:themeFill="background1"/>
            <w:noWrap/>
            <w:vAlign w:val="center"/>
            <w:hideMark/>
          </w:tcPr>
          <w:p w14:paraId="25C2AD1F" w14:textId="23A632A0" w:rsidR="00847E0C" w:rsidRPr="002F64D4" w:rsidRDefault="00847E0C" w:rsidP="00847E0C">
            <w:r w:rsidRPr="002F64D4">
              <w:t>31</w:t>
            </w:r>
          </w:p>
        </w:tc>
        <w:tc>
          <w:tcPr>
            <w:tcW w:w="1561" w:type="dxa"/>
            <w:shd w:val="clear" w:color="auto" w:fill="FFFFFF" w:themeFill="background1"/>
          </w:tcPr>
          <w:p w14:paraId="38784FDC" w14:textId="2806783A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>Devi Fajar Wati</w:t>
            </w:r>
          </w:p>
        </w:tc>
        <w:tc>
          <w:tcPr>
            <w:tcW w:w="1853" w:type="dxa"/>
            <w:shd w:val="clear" w:color="auto" w:fill="FFFFFF" w:themeFill="background1"/>
          </w:tcPr>
          <w:p w14:paraId="7A9C7D57" w14:textId="3B0316E9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>2362776677230143</w:t>
            </w:r>
          </w:p>
        </w:tc>
        <w:tc>
          <w:tcPr>
            <w:tcW w:w="1443" w:type="dxa"/>
            <w:shd w:val="clear" w:color="auto" w:fill="FFFFFF" w:themeFill="background1"/>
          </w:tcPr>
          <w:p w14:paraId="60816B50" w14:textId="7EFBC9E1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Teknologi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</w:p>
        </w:tc>
        <w:tc>
          <w:tcPr>
            <w:tcW w:w="5362" w:type="dxa"/>
            <w:shd w:val="clear" w:color="auto" w:fill="FFFFFF" w:themeFill="background1"/>
          </w:tcPr>
          <w:p w14:paraId="5FFECDE0" w14:textId="49012559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 xml:space="preserve">Model Deep Learning untuk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Mendeteksi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Memprediksi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Konsentrasi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Lingkungan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Dinamis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22" w:type="dxa"/>
            <w:shd w:val="clear" w:color="auto" w:fill="FFFFFF" w:themeFill="background1"/>
          </w:tcPr>
          <w:p w14:paraId="4D2D0734" w14:textId="477F7EC7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Edukasi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Literasi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Digital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Pembuatan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Konten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Kreatif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Berbasis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HeyGen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bagi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Siswa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SMK</w:t>
            </w:r>
          </w:p>
        </w:tc>
      </w:tr>
      <w:tr w:rsidR="00847E0C" w:rsidRPr="002F64D4" w14:paraId="496AE69A" w14:textId="77777777" w:rsidTr="00847E0C">
        <w:trPr>
          <w:trHeight w:val="750"/>
        </w:trPr>
        <w:tc>
          <w:tcPr>
            <w:tcW w:w="563" w:type="dxa"/>
            <w:shd w:val="clear" w:color="auto" w:fill="FFFFFF" w:themeFill="background1"/>
            <w:noWrap/>
            <w:vAlign w:val="center"/>
            <w:hideMark/>
          </w:tcPr>
          <w:p w14:paraId="150C8200" w14:textId="6AD63AB9" w:rsidR="00847E0C" w:rsidRPr="002F64D4" w:rsidRDefault="00847E0C" w:rsidP="00847E0C">
            <w:r w:rsidRPr="002F64D4">
              <w:t>32</w:t>
            </w:r>
          </w:p>
        </w:tc>
        <w:tc>
          <w:tcPr>
            <w:tcW w:w="1561" w:type="dxa"/>
            <w:shd w:val="clear" w:color="auto" w:fill="FFFFFF" w:themeFill="background1"/>
          </w:tcPr>
          <w:p w14:paraId="1BE3F75E" w14:textId="1B3F198C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 xml:space="preserve">Muhammad Jembar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Jomantara</w:t>
            </w:r>
            <w:proofErr w:type="spellEnd"/>
          </w:p>
        </w:tc>
        <w:tc>
          <w:tcPr>
            <w:tcW w:w="1853" w:type="dxa"/>
            <w:shd w:val="clear" w:color="auto" w:fill="FFFFFF" w:themeFill="background1"/>
          </w:tcPr>
          <w:p w14:paraId="1395A1ED" w14:textId="0092B467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>5338776677130133</w:t>
            </w:r>
          </w:p>
        </w:tc>
        <w:tc>
          <w:tcPr>
            <w:tcW w:w="1443" w:type="dxa"/>
            <w:shd w:val="clear" w:color="auto" w:fill="FFFFFF" w:themeFill="background1"/>
          </w:tcPr>
          <w:p w14:paraId="6E71AD3A" w14:textId="1C7CABA2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Teknologi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Informasi</w:t>
            </w:r>
            <w:proofErr w:type="spellEnd"/>
          </w:p>
        </w:tc>
        <w:tc>
          <w:tcPr>
            <w:tcW w:w="5362" w:type="dxa"/>
            <w:shd w:val="clear" w:color="auto" w:fill="FFFFFF" w:themeFill="background1"/>
          </w:tcPr>
          <w:p w14:paraId="1A0F89C0" w14:textId="4C02AE6F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>AI-Based Emotion Prediction of Concertgoers: Before and After the Music Experience</w:t>
            </w:r>
          </w:p>
        </w:tc>
        <w:tc>
          <w:tcPr>
            <w:tcW w:w="4522" w:type="dxa"/>
            <w:shd w:val="clear" w:color="auto" w:fill="FFFFFF" w:themeFill="background1"/>
          </w:tcPr>
          <w:p w14:paraId="61245201" w14:textId="012F7535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 xml:space="preserve">Workshop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Pelatihan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Membuat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Web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Sederhana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Berbasis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Html Dan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Css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Untuk Anak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Smk</w:t>
            </w:r>
            <w:proofErr w:type="spellEnd"/>
          </w:p>
        </w:tc>
      </w:tr>
      <w:tr w:rsidR="00847E0C" w:rsidRPr="002F64D4" w14:paraId="659A21BA" w14:textId="77777777" w:rsidTr="00847E0C">
        <w:trPr>
          <w:trHeight w:val="750"/>
        </w:trPr>
        <w:tc>
          <w:tcPr>
            <w:tcW w:w="563" w:type="dxa"/>
            <w:shd w:val="clear" w:color="auto" w:fill="FFFFFF" w:themeFill="background1"/>
            <w:noWrap/>
            <w:vAlign w:val="center"/>
            <w:hideMark/>
          </w:tcPr>
          <w:p w14:paraId="251D6D8D" w14:textId="52978D2B" w:rsidR="00847E0C" w:rsidRPr="002F64D4" w:rsidRDefault="00847E0C" w:rsidP="00847E0C">
            <w:r w:rsidRPr="002F64D4">
              <w:t>33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75007843" w14:textId="29223A84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 xml:space="preserve">Edward Kurniawan Saputra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Letsoin</w:t>
            </w:r>
            <w:proofErr w:type="spellEnd"/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2E128B77" w14:textId="0B39F9B0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>'0652752653130122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87D2814" w14:textId="2183FF00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r w:rsidRPr="00847E0C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Fariwisata</w:t>
            </w:r>
            <w:proofErr w:type="spellEnd"/>
          </w:p>
        </w:tc>
        <w:tc>
          <w:tcPr>
            <w:tcW w:w="5362" w:type="dxa"/>
            <w:shd w:val="clear" w:color="auto" w:fill="FFFFFF" w:themeFill="background1"/>
            <w:vAlign w:val="center"/>
          </w:tcPr>
          <w:p w14:paraId="1477448F" w14:textId="4DF44339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Analisis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Perjanjian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Manajemen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Hotel Antara </w:t>
            </w:r>
            <w:proofErr w:type="gramStart"/>
            <w:r w:rsidRPr="00847E0C">
              <w:rPr>
                <w:rFonts w:ascii="Arial" w:hAnsi="Arial" w:cs="Arial"/>
                <w:sz w:val="18"/>
                <w:szCs w:val="18"/>
              </w:rPr>
              <w:t>Perusahaan  Hotel</w:t>
            </w:r>
            <w:proofErr w:type="gramEnd"/>
            <w:r w:rsidRPr="00847E0C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847E0C">
              <w:rPr>
                <w:rFonts w:ascii="Arial" w:hAnsi="Arial" w:cs="Arial"/>
                <w:sz w:val="18"/>
                <w:szCs w:val="18"/>
              </w:rPr>
              <w:t>Jaringan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 Internasional</w:t>
            </w:r>
            <w:proofErr w:type="gramEnd"/>
            <w:r w:rsidRPr="00847E0C">
              <w:rPr>
                <w:rFonts w:ascii="Arial" w:hAnsi="Arial" w:cs="Arial"/>
                <w:sz w:val="18"/>
                <w:szCs w:val="18"/>
              </w:rPr>
              <w:t xml:space="preserve"> Dan Perusahaan Pemilik </w:t>
            </w:r>
            <w:proofErr w:type="gramStart"/>
            <w:r w:rsidRPr="00847E0C">
              <w:rPr>
                <w:rFonts w:ascii="Arial" w:hAnsi="Arial" w:cs="Arial"/>
                <w:sz w:val="18"/>
                <w:szCs w:val="18"/>
              </w:rPr>
              <w:t>Hotel( Studi</w:t>
            </w:r>
            <w:proofErr w:type="gramEnd"/>
            <w:r w:rsidRPr="00847E0C">
              <w:rPr>
                <w:rFonts w:ascii="Arial" w:hAnsi="Arial" w:cs="Arial"/>
                <w:sz w:val="18"/>
                <w:szCs w:val="18"/>
              </w:rPr>
              <w:t xml:space="preserve"> Kasus: Perusahaan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Jaringan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Hotel </w:t>
            </w:r>
            <w:proofErr w:type="gramStart"/>
            <w:r w:rsidRPr="00847E0C">
              <w:rPr>
                <w:rFonts w:ascii="Arial" w:hAnsi="Arial" w:cs="Arial"/>
                <w:sz w:val="18"/>
                <w:szCs w:val="18"/>
              </w:rPr>
              <w:t>Internasional  X</w:t>
            </w:r>
            <w:proofErr w:type="gramEnd"/>
            <w:r w:rsidRPr="00847E0C">
              <w:rPr>
                <w:rFonts w:ascii="Arial" w:hAnsi="Arial" w:cs="Arial"/>
                <w:sz w:val="18"/>
                <w:szCs w:val="18"/>
              </w:rPr>
              <w:t xml:space="preserve"> Dan Perusahaan Pemilik Hotel).</w:t>
            </w:r>
          </w:p>
        </w:tc>
        <w:tc>
          <w:tcPr>
            <w:tcW w:w="4522" w:type="dxa"/>
            <w:shd w:val="clear" w:color="auto" w:fill="FFFFFF" w:themeFill="background1"/>
            <w:vAlign w:val="center"/>
          </w:tcPr>
          <w:p w14:paraId="3E8DEBC1" w14:textId="1FEEBAB5" w:rsidR="00847E0C" w:rsidRPr="00847E0C" w:rsidRDefault="00847E0C" w:rsidP="00847E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Kompetensi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Siswa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SMK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Pariwisata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Cikarang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Selatan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Edukasi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Peluang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Karier dan Studi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Lanjutan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Perguruan</w:t>
            </w:r>
            <w:proofErr w:type="spellEnd"/>
            <w:r w:rsidRPr="00847E0C">
              <w:rPr>
                <w:rFonts w:ascii="Arial" w:hAnsi="Arial" w:cs="Arial"/>
                <w:sz w:val="18"/>
                <w:szCs w:val="18"/>
              </w:rPr>
              <w:t xml:space="preserve"> Tinggi </w:t>
            </w:r>
            <w:proofErr w:type="spellStart"/>
            <w:r w:rsidRPr="00847E0C">
              <w:rPr>
                <w:rFonts w:ascii="Arial" w:hAnsi="Arial" w:cs="Arial"/>
                <w:sz w:val="18"/>
                <w:szCs w:val="18"/>
              </w:rPr>
              <w:t>Pariwisata</w:t>
            </w:r>
            <w:proofErr w:type="spellEnd"/>
          </w:p>
        </w:tc>
      </w:tr>
    </w:tbl>
    <w:p w14:paraId="4517DF30" w14:textId="77777777" w:rsidR="0062013D" w:rsidRPr="001748B3" w:rsidRDefault="0062013D" w:rsidP="0062013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5FFF7BF" w14:textId="77777777" w:rsidR="0062013D" w:rsidRDefault="0062013D" w:rsidP="0062013D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4F44DE4A" w14:textId="28BA10D7" w:rsidR="00DE4710" w:rsidRDefault="00DE4710" w:rsidP="00DC49F5">
      <w:pPr>
        <w:pStyle w:val="BodyText"/>
        <w:spacing w:after="0"/>
        <w:jc w:val="right"/>
        <w:rPr>
          <w:noProof/>
          <w:sz w:val="22"/>
          <w:szCs w:val="22"/>
        </w:rPr>
      </w:pPr>
    </w:p>
    <w:p w14:paraId="0524E146" w14:textId="72E2F3BF" w:rsidR="002F64D4" w:rsidRDefault="002F64D4" w:rsidP="00DC49F5">
      <w:pPr>
        <w:pStyle w:val="BodyText"/>
        <w:spacing w:after="0"/>
        <w:jc w:val="right"/>
        <w:rPr>
          <w:noProof/>
          <w:sz w:val="22"/>
          <w:szCs w:val="22"/>
        </w:rPr>
      </w:pPr>
    </w:p>
    <w:p w14:paraId="07ADE4DF" w14:textId="3531E381" w:rsidR="002F64D4" w:rsidRDefault="002F64D4" w:rsidP="00DC49F5">
      <w:pPr>
        <w:pStyle w:val="BodyText"/>
        <w:spacing w:after="0"/>
        <w:jc w:val="right"/>
        <w:rPr>
          <w:noProof/>
          <w:sz w:val="22"/>
          <w:szCs w:val="22"/>
        </w:rPr>
      </w:pPr>
    </w:p>
    <w:tbl>
      <w:tblPr>
        <w:tblpPr w:leftFromText="180" w:rightFromText="180" w:vertAnchor="page" w:horzAnchor="page" w:tblpX="616" w:tblpY="3406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2"/>
        <w:gridCol w:w="1412"/>
        <w:gridCol w:w="1818"/>
        <w:gridCol w:w="1391"/>
        <w:gridCol w:w="5545"/>
        <w:gridCol w:w="4960"/>
      </w:tblGrid>
      <w:tr w:rsidR="0038775B" w:rsidRPr="002F64D4" w14:paraId="6518F125" w14:textId="77777777" w:rsidTr="0038775B">
        <w:trPr>
          <w:trHeight w:val="862"/>
        </w:trPr>
        <w:tc>
          <w:tcPr>
            <w:tcW w:w="462" w:type="dxa"/>
            <w:shd w:val="clear" w:color="auto" w:fill="A5A5A5" w:themeFill="accent3"/>
            <w:noWrap/>
            <w:vAlign w:val="center"/>
            <w:hideMark/>
          </w:tcPr>
          <w:p w14:paraId="329421EB" w14:textId="77777777" w:rsidR="0038775B" w:rsidRPr="002F64D4" w:rsidRDefault="0038775B" w:rsidP="0038775B">
            <w:r w:rsidRPr="002F64D4">
              <w:t>No</w:t>
            </w:r>
          </w:p>
        </w:tc>
        <w:tc>
          <w:tcPr>
            <w:tcW w:w="1412" w:type="dxa"/>
            <w:shd w:val="clear" w:color="auto" w:fill="A5A5A5" w:themeFill="accent3"/>
            <w:vAlign w:val="center"/>
          </w:tcPr>
          <w:p w14:paraId="77E60B36" w14:textId="77777777" w:rsidR="0038775B" w:rsidRPr="002F64D4" w:rsidRDefault="0038775B" w:rsidP="0038775B">
            <w:r w:rsidRPr="002F64D4">
              <w:t xml:space="preserve">Nama </w:t>
            </w:r>
            <w:proofErr w:type="spellStart"/>
            <w:r w:rsidRPr="002F64D4">
              <w:t>Ketua</w:t>
            </w:r>
            <w:proofErr w:type="spellEnd"/>
            <w:r w:rsidRPr="002F64D4">
              <w:t xml:space="preserve"> </w:t>
            </w:r>
            <w:proofErr w:type="spellStart"/>
            <w:r w:rsidRPr="002F64D4">
              <w:t>Pengusul</w:t>
            </w:r>
            <w:proofErr w:type="spellEnd"/>
          </w:p>
        </w:tc>
        <w:tc>
          <w:tcPr>
            <w:tcW w:w="1816" w:type="dxa"/>
            <w:shd w:val="clear" w:color="auto" w:fill="A5A5A5" w:themeFill="accent3"/>
            <w:vAlign w:val="center"/>
          </w:tcPr>
          <w:p w14:paraId="4F490476" w14:textId="77777777" w:rsidR="0038775B" w:rsidRPr="002F64D4" w:rsidRDefault="0038775B" w:rsidP="0038775B">
            <w:r w:rsidRPr="002F64D4">
              <w:t>NIDN</w:t>
            </w:r>
          </w:p>
        </w:tc>
        <w:tc>
          <w:tcPr>
            <w:tcW w:w="1391" w:type="dxa"/>
            <w:shd w:val="clear" w:color="auto" w:fill="A5A5A5" w:themeFill="accent3"/>
            <w:vAlign w:val="center"/>
          </w:tcPr>
          <w:p w14:paraId="3F3D07CC" w14:textId="77777777" w:rsidR="0038775B" w:rsidRPr="002F64D4" w:rsidRDefault="0038775B" w:rsidP="0038775B">
            <w:r w:rsidRPr="002F64D4">
              <w:t>Prodi</w:t>
            </w:r>
          </w:p>
        </w:tc>
        <w:tc>
          <w:tcPr>
            <w:tcW w:w="5546" w:type="dxa"/>
            <w:shd w:val="clear" w:color="auto" w:fill="A5A5A5" w:themeFill="accent3"/>
            <w:vAlign w:val="center"/>
          </w:tcPr>
          <w:p w14:paraId="2360EA4A" w14:textId="77777777" w:rsidR="0038775B" w:rsidRPr="002F64D4" w:rsidRDefault="0038775B" w:rsidP="0038775B">
            <w:proofErr w:type="spellStart"/>
            <w:r w:rsidRPr="002F64D4">
              <w:t>Judul</w:t>
            </w:r>
            <w:proofErr w:type="spellEnd"/>
            <w:r w:rsidRPr="002F64D4">
              <w:t xml:space="preserve"> Penelitian</w:t>
            </w:r>
          </w:p>
        </w:tc>
        <w:tc>
          <w:tcPr>
            <w:tcW w:w="4961" w:type="dxa"/>
            <w:shd w:val="clear" w:color="auto" w:fill="A5A5A5" w:themeFill="accent3"/>
            <w:vAlign w:val="center"/>
          </w:tcPr>
          <w:p w14:paraId="5808CFCE" w14:textId="77777777" w:rsidR="0038775B" w:rsidRPr="002F64D4" w:rsidRDefault="0038775B" w:rsidP="0038775B">
            <w:proofErr w:type="spellStart"/>
            <w:r w:rsidRPr="002F64D4">
              <w:t>Judul</w:t>
            </w:r>
            <w:proofErr w:type="spellEnd"/>
            <w:r w:rsidRPr="002F64D4">
              <w:t xml:space="preserve"> </w:t>
            </w:r>
            <w:proofErr w:type="spellStart"/>
            <w:r w:rsidRPr="002F64D4">
              <w:t>PkM</w:t>
            </w:r>
            <w:proofErr w:type="spellEnd"/>
          </w:p>
        </w:tc>
      </w:tr>
      <w:tr w:rsidR="0038775B" w:rsidRPr="002F64D4" w14:paraId="48AE34FC" w14:textId="77777777" w:rsidTr="00B1640D">
        <w:trPr>
          <w:trHeight w:val="862"/>
        </w:trPr>
        <w:tc>
          <w:tcPr>
            <w:tcW w:w="462" w:type="dxa"/>
            <w:shd w:val="clear" w:color="auto" w:fill="FFFFFF" w:themeFill="background1"/>
            <w:noWrap/>
            <w:vAlign w:val="center"/>
          </w:tcPr>
          <w:p w14:paraId="08E7F415" w14:textId="77777777" w:rsidR="0038775B" w:rsidRPr="002F64D4" w:rsidRDefault="0038775B" w:rsidP="0038775B">
            <w:r>
              <w:t>34</w:t>
            </w:r>
          </w:p>
        </w:tc>
        <w:tc>
          <w:tcPr>
            <w:tcW w:w="1412" w:type="dxa"/>
            <w:shd w:val="clear" w:color="auto" w:fill="FFFFFF" w:themeFill="background1"/>
          </w:tcPr>
          <w:p w14:paraId="458B82B9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>Sri Mulyono</w:t>
            </w:r>
          </w:p>
        </w:tc>
        <w:tc>
          <w:tcPr>
            <w:tcW w:w="1816" w:type="dxa"/>
            <w:shd w:val="clear" w:color="auto" w:fill="FFFFFF" w:themeFill="background1"/>
          </w:tcPr>
          <w:p w14:paraId="1422DCC9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>02124097903</w:t>
            </w:r>
          </w:p>
        </w:tc>
        <w:tc>
          <w:tcPr>
            <w:tcW w:w="1391" w:type="dxa"/>
            <w:shd w:val="clear" w:color="auto" w:fill="FFFFFF" w:themeFill="background1"/>
          </w:tcPr>
          <w:p w14:paraId="187CBBE0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Manajemen</w:t>
            </w:r>
            <w:proofErr w:type="spellEnd"/>
          </w:p>
        </w:tc>
        <w:tc>
          <w:tcPr>
            <w:tcW w:w="5546" w:type="dxa"/>
            <w:shd w:val="clear" w:color="auto" w:fill="FFFFFF" w:themeFill="background1"/>
          </w:tcPr>
          <w:p w14:paraId="04404457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Pengaruh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Digital Marketing Capability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Kinerja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Pemasaran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UMKM pada Era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Transformasi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Digital: Peran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Moderasi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Kepuasan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Pelanggan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14:paraId="308A676B" w14:textId="14BCA078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Pelatihan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Dasar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Penggunaan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WhatsApp Business untuk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mendukung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Penjualan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Hasil Karya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Siswa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SMK Muhammadiyah 5 Jakarta.</w:t>
            </w:r>
          </w:p>
        </w:tc>
      </w:tr>
      <w:tr w:rsidR="0038775B" w:rsidRPr="002F64D4" w14:paraId="5F9B6F1E" w14:textId="77777777" w:rsidTr="00B1640D">
        <w:trPr>
          <w:trHeight w:val="647"/>
        </w:trPr>
        <w:tc>
          <w:tcPr>
            <w:tcW w:w="462" w:type="dxa"/>
            <w:shd w:val="clear" w:color="auto" w:fill="FFFFFF" w:themeFill="background1"/>
            <w:noWrap/>
            <w:vAlign w:val="center"/>
            <w:hideMark/>
          </w:tcPr>
          <w:p w14:paraId="5E337B77" w14:textId="77777777" w:rsidR="0038775B" w:rsidRPr="002F64D4" w:rsidRDefault="0038775B" w:rsidP="0038775B">
            <w:r w:rsidRPr="002F64D4">
              <w:t>3</w:t>
            </w:r>
            <w:r>
              <w:t>5</w:t>
            </w:r>
          </w:p>
        </w:tc>
        <w:tc>
          <w:tcPr>
            <w:tcW w:w="1412" w:type="dxa"/>
            <w:shd w:val="clear" w:color="auto" w:fill="FFFFFF" w:themeFill="background1"/>
          </w:tcPr>
          <w:p w14:paraId="78146EDA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 xml:space="preserve">Fenina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Berliana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Putri</w:t>
            </w:r>
          </w:p>
        </w:tc>
        <w:tc>
          <w:tcPr>
            <w:tcW w:w="1816" w:type="dxa"/>
            <w:shd w:val="clear" w:color="auto" w:fill="FFFFFF" w:themeFill="background1"/>
          </w:tcPr>
          <w:p w14:paraId="42ED8D3E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>8560777678230092</w:t>
            </w:r>
          </w:p>
        </w:tc>
        <w:tc>
          <w:tcPr>
            <w:tcW w:w="1391" w:type="dxa"/>
            <w:shd w:val="clear" w:color="auto" w:fill="FFFFFF" w:themeFill="background1"/>
          </w:tcPr>
          <w:p w14:paraId="2E505AAB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Manajemen</w:t>
            </w:r>
            <w:proofErr w:type="spellEnd"/>
          </w:p>
        </w:tc>
        <w:tc>
          <w:tcPr>
            <w:tcW w:w="5546" w:type="dxa"/>
            <w:shd w:val="clear" w:color="auto" w:fill="FFFFFF" w:themeFill="background1"/>
          </w:tcPr>
          <w:p w14:paraId="5BB30F1D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>The Effect of Sustainable Packaging and Influencer Endorsement on Purchase Decision of SMEs in Karawang: The Mediating Role of Perceived Value for Money and the Moderating Effect of Price Sensitivity</w:t>
            </w:r>
          </w:p>
        </w:tc>
        <w:tc>
          <w:tcPr>
            <w:tcW w:w="4961" w:type="dxa"/>
            <w:shd w:val="clear" w:color="auto" w:fill="FFFFFF" w:themeFill="background1"/>
          </w:tcPr>
          <w:p w14:paraId="7F579FD3" w14:textId="2364D238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Pendampingan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Kepala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SMK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Strategi Branding Sekolah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Celebrity Endorsement di Era Digital</w:t>
            </w:r>
          </w:p>
        </w:tc>
      </w:tr>
      <w:tr w:rsidR="0038775B" w:rsidRPr="002F64D4" w14:paraId="0B3B38A2" w14:textId="77777777" w:rsidTr="00B1640D">
        <w:trPr>
          <w:trHeight w:val="862"/>
        </w:trPr>
        <w:tc>
          <w:tcPr>
            <w:tcW w:w="462" w:type="dxa"/>
            <w:shd w:val="clear" w:color="auto" w:fill="FFFFFF" w:themeFill="background1"/>
            <w:noWrap/>
            <w:vAlign w:val="center"/>
            <w:hideMark/>
          </w:tcPr>
          <w:p w14:paraId="6902A956" w14:textId="77777777" w:rsidR="0038775B" w:rsidRPr="002F64D4" w:rsidRDefault="0038775B" w:rsidP="0038775B">
            <w:r w:rsidRPr="002F64D4">
              <w:t>3</w:t>
            </w:r>
            <w:r>
              <w:t>6</w:t>
            </w:r>
          </w:p>
        </w:tc>
        <w:tc>
          <w:tcPr>
            <w:tcW w:w="1412" w:type="dxa"/>
            <w:shd w:val="clear" w:color="auto" w:fill="FFFFFF" w:themeFill="background1"/>
          </w:tcPr>
          <w:p w14:paraId="26274779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>Aliman</w:t>
            </w:r>
          </w:p>
        </w:tc>
        <w:tc>
          <w:tcPr>
            <w:tcW w:w="1816" w:type="dxa"/>
            <w:shd w:val="clear" w:color="auto" w:fill="FFFFFF" w:themeFill="background1"/>
          </w:tcPr>
          <w:p w14:paraId="4BEDB0C4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>0401118206</w:t>
            </w:r>
          </w:p>
        </w:tc>
        <w:tc>
          <w:tcPr>
            <w:tcW w:w="1391" w:type="dxa"/>
            <w:shd w:val="clear" w:color="auto" w:fill="FFFFFF" w:themeFill="background1"/>
          </w:tcPr>
          <w:p w14:paraId="78A337CD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Manajemen</w:t>
            </w:r>
            <w:proofErr w:type="spellEnd"/>
          </w:p>
        </w:tc>
        <w:tc>
          <w:tcPr>
            <w:tcW w:w="5546" w:type="dxa"/>
            <w:shd w:val="clear" w:color="auto" w:fill="FFFFFF" w:themeFill="background1"/>
          </w:tcPr>
          <w:p w14:paraId="28A0A331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Umkm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Go App: Innovative Digital Marketing Strategies </w:t>
            </w:r>
            <w:proofErr w:type="gramStart"/>
            <w:r w:rsidRPr="0038775B">
              <w:rPr>
                <w:rFonts w:ascii="Arial" w:hAnsi="Arial" w:cs="Arial"/>
                <w:sz w:val="18"/>
                <w:szCs w:val="18"/>
              </w:rPr>
              <w:t>For</w:t>
            </w:r>
            <w:proofErr w:type="gramEnd"/>
            <w:r w:rsidRPr="0038775B">
              <w:rPr>
                <w:rFonts w:ascii="Arial" w:hAnsi="Arial" w:cs="Arial"/>
                <w:sz w:val="18"/>
                <w:szCs w:val="18"/>
              </w:rPr>
              <w:t xml:space="preserve"> Broader Market Penetration</w:t>
            </w:r>
          </w:p>
        </w:tc>
        <w:tc>
          <w:tcPr>
            <w:tcW w:w="4961" w:type="dxa"/>
            <w:shd w:val="clear" w:color="auto" w:fill="FFFFFF" w:themeFill="background1"/>
          </w:tcPr>
          <w:p w14:paraId="35A1620C" w14:textId="6DE171C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 xml:space="preserve">From Offline </w:t>
            </w:r>
            <w:proofErr w:type="gramStart"/>
            <w:r w:rsidRPr="0038775B">
              <w:rPr>
                <w:rFonts w:ascii="Arial" w:hAnsi="Arial" w:cs="Arial"/>
                <w:sz w:val="18"/>
                <w:szCs w:val="18"/>
              </w:rPr>
              <w:t>To</w:t>
            </w:r>
            <w:proofErr w:type="gramEnd"/>
            <w:r w:rsidRPr="0038775B">
              <w:rPr>
                <w:rFonts w:ascii="Arial" w:hAnsi="Arial" w:cs="Arial"/>
                <w:sz w:val="18"/>
                <w:szCs w:val="18"/>
              </w:rPr>
              <w:t xml:space="preserve"> Online: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Transformasi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Citra Dan Engagement Sekolah Di Era Digital</w:t>
            </w:r>
          </w:p>
        </w:tc>
      </w:tr>
      <w:tr w:rsidR="0038775B" w:rsidRPr="002F64D4" w14:paraId="35EFD53A" w14:textId="77777777" w:rsidTr="00B1640D">
        <w:trPr>
          <w:trHeight w:val="923"/>
        </w:trPr>
        <w:tc>
          <w:tcPr>
            <w:tcW w:w="462" w:type="dxa"/>
            <w:shd w:val="clear" w:color="auto" w:fill="FFFFFF" w:themeFill="background1"/>
            <w:noWrap/>
            <w:vAlign w:val="center"/>
            <w:hideMark/>
          </w:tcPr>
          <w:p w14:paraId="79F86342" w14:textId="77777777" w:rsidR="0038775B" w:rsidRPr="002F64D4" w:rsidRDefault="0038775B" w:rsidP="0038775B">
            <w:r w:rsidRPr="002F64D4">
              <w:t>3</w:t>
            </w:r>
            <w:r>
              <w:t>7</w:t>
            </w:r>
          </w:p>
        </w:tc>
        <w:tc>
          <w:tcPr>
            <w:tcW w:w="1412" w:type="dxa"/>
            <w:shd w:val="clear" w:color="auto" w:fill="FFFFFF" w:themeFill="background1"/>
          </w:tcPr>
          <w:p w14:paraId="4904D4F6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Wiwin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Lestari</w:t>
            </w:r>
          </w:p>
        </w:tc>
        <w:tc>
          <w:tcPr>
            <w:tcW w:w="1816" w:type="dxa"/>
            <w:shd w:val="clear" w:color="auto" w:fill="FFFFFF" w:themeFill="background1"/>
          </w:tcPr>
          <w:p w14:paraId="596AB01E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>8839778679230082</w:t>
            </w:r>
          </w:p>
        </w:tc>
        <w:tc>
          <w:tcPr>
            <w:tcW w:w="1391" w:type="dxa"/>
            <w:shd w:val="clear" w:color="auto" w:fill="FFFFFF" w:themeFill="background1"/>
          </w:tcPr>
          <w:p w14:paraId="6CF34510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Manajemen</w:t>
            </w:r>
            <w:proofErr w:type="spellEnd"/>
          </w:p>
        </w:tc>
        <w:tc>
          <w:tcPr>
            <w:tcW w:w="5546" w:type="dxa"/>
            <w:shd w:val="clear" w:color="auto" w:fill="FFFFFF" w:themeFill="background1"/>
          </w:tcPr>
          <w:p w14:paraId="4BAD72AB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>From Awareness to Action: How Green Communication Drives Green Purchase Intentions among Gen Z</w:t>
            </w:r>
          </w:p>
        </w:tc>
        <w:tc>
          <w:tcPr>
            <w:tcW w:w="4961" w:type="dxa"/>
            <w:shd w:val="clear" w:color="auto" w:fill="FFFFFF" w:themeFill="background1"/>
          </w:tcPr>
          <w:p w14:paraId="5814EDB3" w14:textId="7CD6CB69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Membangun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Citra Diri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Positif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Untuk Masa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Depan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Karier</w:t>
            </w:r>
          </w:p>
        </w:tc>
      </w:tr>
      <w:tr w:rsidR="0038775B" w:rsidRPr="002F64D4" w14:paraId="6084B40E" w14:textId="77777777" w:rsidTr="00B1640D">
        <w:trPr>
          <w:trHeight w:val="923"/>
        </w:trPr>
        <w:tc>
          <w:tcPr>
            <w:tcW w:w="462" w:type="dxa"/>
            <w:shd w:val="clear" w:color="auto" w:fill="FFFFFF" w:themeFill="background1"/>
            <w:noWrap/>
            <w:vAlign w:val="center"/>
          </w:tcPr>
          <w:p w14:paraId="4CD3ECCF" w14:textId="77777777" w:rsidR="0038775B" w:rsidRPr="002F64D4" w:rsidRDefault="0038775B" w:rsidP="0038775B">
            <w:r>
              <w:t>38</w:t>
            </w:r>
          </w:p>
        </w:tc>
        <w:tc>
          <w:tcPr>
            <w:tcW w:w="1412" w:type="dxa"/>
            <w:shd w:val="clear" w:color="auto" w:fill="FFFFFF" w:themeFill="background1"/>
          </w:tcPr>
          <w:p w14:paraId="793099C3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>Heri Susanto</w:t>
            </w:r>
          </w:p>
        </w:tc>
        <w:tc>
          <w:tcPr>
            <w:tcW w:w="1816" w:type="dxa"/>
            <w:shd w:val="clear" w:color="auto" w:fill="FFFFFF" w:themeFill="background1"/>
          </w:tcPr>
          <w:p w14:paraId="5887C281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>0423057904</w:t>
            </w:r>
          </w:p>
        </w:tc>
        <w:tc>
          <w:tcPr>
            <w:tcW w:w="1391" w:type="dxa"/>
            <w:shd w:val="clear" w:color="auto" w:fill="FFFFFF" w:themeFill="background1"/>
          </w:tcPr>
          <w:p w14:paraId="6B3DA1A8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Manajemen</w:t>
            </w:r>
            <w:proofErr w:type="spellEnd"/>
          </w:p>
        </w:tc>
        <w:tc>
          <w:tcPr>
            <w:tcW w:w="5546" w:type="dxa"/>
            <w:shd w:val="clear" w:color="auto" w:fill="FFFFFF" w:themeFill="background1"/>
          </w:tcPr>
          <w:p w14:paraId="366F9F38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 xml:space="preserve">Peran Kepuasan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Dalam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Memperkuat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Komitmen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Organisasi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Implikasinya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Loyalitas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Karyawan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14:paraId="733C047A" w14:textId="57467F8B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Kompetensi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Sdm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Guru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Pelatihan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Pedagogik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Dan Metode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Pengajaran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Bermakna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38775B">
              <w:rPr>
                <w:rFonts w:ascii="Arial" w:hAnsi="Arial" w:cs="Arial"/>
                <w:sz w:val="18"/>
                <w:szCs w:val="18"/>
              </w:rPr>
              <w:t>Di</w:t>
            </w:r>
            <w:proofErr w:type="gramEnd"/>
            <w:r w:rsidRPr="0038775B">
              <w:rPr>
                <w:rFonts w:ascii="Arial" w:hAnsi="Arial" w:cs="Arial"/>
                <w:sz w:val="18"/>
                <w:szCs w:val="18"/>
              </w:rPr>
              <w:t xml:space="preserve"> Sekolah Dasar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Tahfidz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Ibnu Umar Karawang</w:t>
            </w:r>
          </w:p>
        </w:tc>
      </w:tr>
      <w:tr w:rsidR="0038775B" w:rsidRPr="002F64D4" w14:paraId="483F2A8C" w14:textId="77777777" w:rsidTr="00B1640D">
        <w:trPr>
          <w:trHeight w:val="923"/>
        </w:trPr>
        <w:tc>
          <w:tcPr>
            <w:tcW w:w="462" w:type="dxa"/>
            <w:shd w:val="clear" w:color="auto" w:fill="FFFFFF" w:themeFill="background1"/>
            <w:noWrap/>
            <w:vAlign w:val="center"/>
          </w:tcPr>
          <w:p w14:paraId="5DFC611D" w14:textId="77777777" w:rsidR="0038775B" w:rsidRPr="002F64D4" w:rsidRDefault="0038775B" w:rsidP="0038775B">
            <w:r>
              <w:t>39</w:t>
            </w:r>
          </w:p>
        </w:tc>
        <w:tc>
          <w:tcPr>
            <w:tcW w:w="1412" w:type="dxa"/>
            <w:shd w:val="clear" w:color="auto" w:fill="FFFFFF" w:themeFill="background1"/>
          </w:tcPr>
          <w:p w14:paraId="3626822F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>Ade Sofyan</w:t>
            </w:r>
          </w:p>
        </w:tc>
        <w:tc>
          <w:tcPr>
            <w:tcW w:w="1816" w:type="dxa"/>
            <w:shd w:val="clear" w:color="auto" w:fill="FFFFFF" w:themeFill="background1"/>
          </w:tcPr>
          <w:p w14:paraId="7E5D0715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>0411116909</w:t>
            </w:r>
          </w:p>
        </w:tc>
        <w:tc>
          <w:tcPr>
            <w:tcW w:w="1391" w:type="dxa"/>
            <w:shd w:val="clear" w:color="auto" w:fill="FFFFFF" w:themeFill="background1"/>
          </w:tcPr>
          <w:p w14:paraId="51E5B1CE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Manajemen</w:t>
            </w:r>
            <w:proofErr w:type="spellEnd"/>
          </w:p>
        </w:tc>
        <w:tc>
          <w:tcPr>
            <w:tcW w:w="5546" w:type="dxa"/>
            <w:shd w:val="clear" w:color="auto" w:fill="FFFFFF" w:themeFill="background1"/>
          </w:tcPr>
          <w:p w14:paraId="73E30B5E" w14:textId="77777777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>"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Korelasional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antara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Penerapan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Program 5S (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Seiri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Seiso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Seiton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Seiketsu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Shitsuke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>) dan K3 (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Keselamatan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dan Kesehatan Kerja)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tingkat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kepuasan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karyawan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bekerja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di Perusahaan (Studi Kasus LKP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Sekolah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Siap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Kerja)  </w:t>
            </w:r>
          </w:p>
        </w:tc>
        <w:tc>
          <w:tcPr>
            <w:tcW w:w="4961" w:type="dxa"/>
            <w:shd w:val="clear" w:color="auto" w:fill="FFFFFF" w:themeFill="background1"/>
          </w:tcPr>
          <w:p w14:paraId="683805B0" w14:textId="4697CFD6" w:rsidR="0038775B" w:rsidRPr="0038775B" w:rsidRDefault="0038775B" w:rsidP="003877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Pelatihan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BIMKER (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Bimbinngan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Kerja)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bagi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siswa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lulusan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SMK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memasuki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dunia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di SMK PGRI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Telagasari</w:t>
            </w:r>
            <w:proofErr w:type="spellEnd"/>
            <w:r w:rsidRPr="0038775B">
              <w:rPr>
                <w:rFonts w:ascii="Arial" w:hAnsi="Arial" w:cs="Arial"/>
                <w:sz w:val="18"/>
                <w:szCs w:val="18"/>
              </w:rPr>
              <w:t xml:space="preserve"> – Karawang </w:t>
            </w:r>
          </w:p>
        </w:tc>
      </w:tr>
    </w:tbl>
    <w:p w14:paraId="55F190F2" w14:textId="2F527FE3" w:rsidR="002F64D4" w:rsidRDefault="002F64D4" w:rsidP="00DC49F5">
      <w:pPr>
        <w:pStyle w:val="BodyText"/>
        <w:spacing w:after="0"/>
        <w:jc w:val="right"/>
        <w:rPr>
          <w:noProof/>
          <w:sz w:val="22"/>
          <w:szCs w:val="22"/>
        </w:rPr>
      </w:pPr>
    </w:p>
    <w:p w14:paraId="0B00F77E" w14:textId="3F234FF3" w:rsidR="002F64D4" w:rsidRDefault="002F64D4" w:rsidP="00DC49F5">
      <w:pPr>
        <w:pStyle w:val="BodyText"/>
        <w:spacing w:after="0"/>
        <w:jc w:val="right"/>
        <w:rPr>
          <w:noProof/>
          <w:sz w:val="22"/>
          <w:szCs w:val="22"/>
        </w:rPr>
      </w:pPr>
    </w:p>
    <w:p w14:paraId="5388DE71" w14:textId="77777777" w:rsidR="00DC332E" w:rsidRDefault="00DC332E" w:rsidP="00DC33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4CAD57A" w14:textId="77777777" w:rsidR="00DC332E" w:rsidRDefault="00DC332E" w:rsidP="00DC33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ED45164" w14:textId="77777777" w:rsidR="00DC332E" w:rsidRDefault="00DC332E" w:rsidP="00DC33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9CABF78" w14:textId="2F242634" w:rsidR="00DC332E" w:rsidRDefault="00DC332E" w:rsidP="00DC33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748B3">
        <w:rPr>
          <w:rFonts w:ascii="Arial" w:hAnsi="Arial" w:cs="Arial"/>
          <w:color w:val="auto"/>
          <w:sz w:val="22"/>
          <w:szCs w:val="22"/>
        </w:rPr>
        <w:t xml:space="preserve">Lampiran </w:t>
      </w:r>
      <w:r w:rsidR="00847E0C">
        <w:rPr>
          <w:rFonts w:ascii="Arial" w:hAnsi="Arial" w:cs="Arial"/>
          <w:color w:val="auto"/>
          <w:sz w:val="22"/>
          <w:szCs w:val="22"/>
        </w:rPr>
        <w:t>V</w:t>
      </w:r>
    </w:p>
    <w:p w14:paraId="48FC0146" w14:textId="77777777" w:rsidR="00847E0C" w:rsidRPr="001748B3" w:rsidRDefault="00847E0C" w:rsidP="00847E0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1748B3">
        <w:rPr>
          <w:rFonts w:ascii="Arial" w:hAnsi="Arial" w:cs="Arial"/>
          <w:color w:val="auto"/>
          <w:sz w:val="22"/>
          <w:szCs w:val="22"/>
        </w:rPr>
        <w:t>Nomor</w:t>
      </w:r>
      <w:proofErr w:type="spellEnd"/>
      <w:r w:rsidRPr="001748B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1748B3">
        <w:rPr>
          <w:rFonts w:ascii="Arial" w:hAnsi="Arial" w:cs="Arial"/>
          <w:color w:val="auto"/>
          <w:sz w:val="22"/>
          <w:szCs w:val="22"/>
        </w:rPr>
        <w:t xml:space="preserve">: </w:t>
      </w:r>
      <w:r w:rsidRPr="00A37462">
        <w:rPr>
          <w:rFonts w:ascii="Arial" w:hAnsi="Arial" w:cs="Arial"/>
          <w:color w:val="auto"/>
          <w:sz w:val="22"/>
          <w:szCs w:val="22"/>
        </w:rPr>
        <w:t>001/</w:t>
      </w:r>
      <w:r>
        <w:rPr>
          <w:rFonts w:ascii="Arial" w:hAnsi="Arial" w:cs="Arial"/>
          <w:color w:val="auto"/>
          <w:sz w:val="22"/>
          <w:szCs w:val="22"/>
        </w:rPr>
        <w:t>LPPM</w:t>
      </w:r>
      <w:r w:rsidRPr="00A37462">
        <w:rPr>
          <w:rFonts w:ascii="Arial" w:hAnsi="Arial" w:cs="Arial"/>
          <w:color w:val="auto"/>
          <w:sz w:val="22"/>
          <w:szCs w:val="22"/>
        </w:rPr>
        <w:t>-KRW/I/202</w:t>
      </w:r>
      <w:r>
        <w:rPr>
          <w:rFonts w:ascii="Arial" w:hAnsi="Arial" w:cs="Arial"/>
          <w:color w:val="auto"/>
          <w:sz w:val="22"/>
          <w:szCs w:val="22"/>
        </w:rPr>
        <w:t>6</w:t>
      </w:r>
    </w:p>
    <w:p w14:paraId="06C9BA91" w14:textId="77777777" w:rsidR="00847E0C" w:rsidRPr="001748B3" w:rsidRDefault="00847E0C" w:rsidP="00847E0C">
      <w:pPr>
        <w:pStyle w:val="BodyText"/>
        <w:spacing w:after="0"/>
        <w:ind w:right="-596"/>
        <w:jc w:val="both"/>
        <w:rPr>
          <w:rFonts w:ascii="Arial" w:hAnsi="Arial" w:cs="Arial"/>
          <w:sz w:val="22"/>
          <w:szCs w:val="22"/>
        </w:rPr>
      </w:pPr>
      <w:proofErr w:type="spellStart"/>
      <w:r w:rsidRPr="001748B3">
        <w:rPr>
          <w:rFonts w:ascii="Arial" w:hAnsi="Arial" w:cs="Arial"/>
          <w:sz w:val="22"/>
          <w:szCs w:val="22"/>
        </w:rPr>
        <w:t>Tanggal</w:t>
      </w:r>
      <w:proofErr w:type="spellEnd"/>
      <w:r w:rsidRPr="001748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1748B3">
        <w:rPr>
          <w:rFonts w:ascii="Arial" w:hAnsi="Arial" w:cs="Arial"/>
          <w:sz w:val="22"/>
          <w:szCs w:val="22"/>
        </w:rPr>
        <w:t>:</w:t>
      </w:r>
      <w:r w:rsidRPr="002F33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 Januari 2026</w:t>
      </w:r>
    </w:p>
    <w:p w14:paraId="48BEF970" w14:textId="23D30AE7" w:rsidR="002F64D4" w:rsidRDefault="002F64D4" w:rsidP="00DC49F5">
      <w:pPr>
        <w:pStyle w:val="BodyText"/>
        <w:spacing w:after="0"/>
        <w:jc w:val="right"/>
        <w:rPr>
          <w:noProof/>
          <w:sz w:val="22"/>
          <w:szCs w:val="22"/>
        </w:rPr>
      </w:pPr>
    </w:p>
    <w:p w14:paraId="7256188E" w14:textId="6BF8FB37" w:rsidR="00DC332E" w:rsidRDefault="00DC332E" w:rsidP="00DC49F5">
      <w:pPr>
        <w:pStyle w:val="BodyText"/>
        <w:spacing w:after="0"/>
        <w:jc w:val="right"/>
        <w:rPr>
          <w:noProof/>
          <w:sz w:val="22"/>
          <w:szCs w:val="22"/>
        </w:rPr>
      </w:pPr>
    </w:p>
    <w:p w14:paraId="49CA6218" w14:textId="742208F5" w:rsidR="00DC332E" w:rsidRDefault="00DC332E" w:rsidP="00DC49F5">
      <w:pPr>
        <w:pStyle w:val="BodyText"/>
        <w:spacing w:after="0"/>
        <w:jc w:val="right"/>
        <w:rPr>
          <w:noProof/>
          <w:sz w:val="22"/>
          <w:szCs w:val="22"/>
        </w:rPr>
      </w:pPr>
    </w:p>
    <w:p w14:paraId="58BEA1D4" w14:textId="2453218D" w:rsidR="00DC332E" w:rsidRDefault="00DC332E" w:rsidP="00DC49F5">
      <w:pPr>
        <w:pStyle w:val="BodyText"/>
        <w:spacing w:after="0"/>
        <w:jc w:val="right"/>
        <w:rPr>
          <w:noProof/>
          <w:sz w:val="22"/>
          <w:szCs w:val="22"/>
        </w:rPr>
      </w:pPr>
    </w:p>
    <w:p w14:paraId="243AE867" w14:textId="02F28A84" w:rsidR="00DC332E" w:rsidRDefault="00DC332E" w:rsidP="00DC49F5">
      <w:pPr>
        <w:pStyle w:val="BodyText"/>
        <w:spacing w:after="0"/>
        <w:jc w:val="right"/>
        <w:rPr>
          <w:noProof/>
          <w:sz w:val="22"/>
          <w:szCs w:val="22"/>
        </w:rPr>
      </w:pPr>
    </w:p>
    <w:p w14:paraId="2DB8AE4A" w14:textId="2103198A" w:rsidR="00DC332E" w:rsidRDefault="00DC332E" w:rsidP="00DC49F5">
      <w:pPr>
        <w:pStyle w:val="BodyText"/>
        <w:spacing w:after="0"/>
        <w:jc w:val="right"/>
        <w:rPr>
          <w:noProof/>
          <w:sz w:val="22"/>
          <w:szCs w:val="22"/>
        </w:rPr>
      </w:pPr>
    </w:p>
    <w:p w14:paraId="01F25DF7" w14:textId="4A0B780A" w:rsidR="00DC332E" w:rsidRDefault="00DC332E" w:rsidP="00DC49F5">
      <w:pPr>
        <w:pStyle w:val="BodyText"/>
        <w:spacing w:after="0"/>
        <w:jc w:val="right"/>
        <w:rPr>
          <w:noProof/>
          <w:sz w:val="22"/>
          <w:szCs w:val="22"/>
        </w:rPr>
      </w:pPr>
    </w:p>
    <w:p w14:paraId="359B085B" w14:textId="784F4337" w:rsidR="00DC332E" w:rsidRDefault="00DC332E" w:rsidP="00DC332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748B3">
        <w:rPr>
          <w:rFonts w:ascii="Arial" w:hAnsi="Arial" w:cs="Arial"/>
          <w:color w:val="auto"/>
          <w:sz w:val="22"/>
          <w:szCs w:val="22"/>
        </w:rPr>
        <w:t xml:space="preserve">Lampiran </w:t>
      </w:r>
      <w:r>
        <w:rPr>
          <w:rFonts w:ascii="Arial" w:hAnsi="Arial" w:cs="Arial"/>
          <w:color w:val="auto"/>
          <w:sz w:val="22"/>
          <w:szCs w:val="22"/>
        </w:rPr>
        <w:t>V</w:t>
      </w:r>
      <w:r w:rsidR="0038775B">
        <w:rPr>
          <w:rFonts w:ascii="Arial" w:hAnsi="Arial" w:cs="Arial"/>
          <w:color w:val="auto"/>
          <w:sz w:val="22"/>
          <w:szCs w:val="22"/>
        </w:rPr>
        <w:t>I</w:t>
      </w:r>
    </w:p>
    <w:p w14:paraId="7E2D3863" w14:textId="77777777" w:rsidR="0038775B" w:rsidRPr="001748B3" w:rsidRDefault="0038775B" w:rsidP="0038775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1748B3">
        <w:rPr>
          <w:rFonts w:ascii="Arial" w:hAnsi="Arial" w:cs="Arial"/>
          <w:color w:val="auto"/>
          <w:sz w:val="22"/>
          <w:szCs w:val="22"/>
        </w:rPr>
        <w:t>Nomor</w:t>
      </w:r>
      <w:proofErr w:type="spellEnd"/>
      <w:r w:rsidRPr="001748B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1748B3">
        <w:rPr>
          <w:rFonts w:ascii="Arial" w:hAnsi="Arial" w:cs="Arial"/>
          <w:color w:val="auto"/>
          <w:sz w:val="22"/>
          <w:szCs w:val="22"/>
        </w:rPr>
        <w:t xml:space="preserve">: </w:t>
      </w:r>
      <w:r w:rsidRPr="00A37462">
        <w:rPr>
          <w:rFonts w:ascii="Arial" w:hAnsi="Arial" w:cs="Arial"/>
          <w:color w:val="auto"/>
          <w:sz w:val="22"/>
          <w:szCs w:val="22"/>
        </w:rPr>
        <w:t>001/</w:t>
      </w:r>
      <w:r>
        <w:rPr>
          <w:rFonts w:ascii="Arial" w:hAnsi="Arial" w:cs="Arial"/>
          <w:color w:val="auto"/>
          <w:sz w:val="22"/>
          <w:szCs w:val="22"/>
        </w:rPr>
        <w:t>LPPM</w:t>
      </w:r>
      <w:r w:rsidRPr="00A37462">
        <w:rPr>
          <w:rFonts w:ascii="Arial" w:hAnsi="Arial" w:cs="Arial"/>
          <w:color w:val="auto"/>
          <w:sz w:val="22"/>
          <w:szCs w:val="22"/>
        </w:rPr>
        <w:t>-KRW/I/202</w:t>
      </w:r>
      <w:r>
        <w:rPr>
          <w:rFonts w:ascii="Arial" w:hAnsi="Arial" w:cs="Arial"/>
          <w:color w:val="auto"/>
          <w:sz w:val="22"/>
          <w:szCs w:val="22"/>
        </w:rPr>
        <w:t>6</w:t>
      </w:r>
    </w:p>
    <w:p w14:paraId="27D91D3C" w14:textId="77777777" w:rsidR="0038775B" w:rsidRPr="001748B3" w:rsidRDefault="0038775B" w:rsidP="0038775B">
      <w:pPr>
        <w:pStyle w:val="BodyText"/>
        <w:spacing w:after="0"/>
        <w:ind w:right="-596"/>
        <w:jc w:val="both"/>
        <w:rPr>
          <w:rFonts w:ascii="Arial" w:hAnsi="Arial" w:cs="Arial"/>
          <w:sz w:val="22"/>
          <w:szCs w:val="22"/>
        </w:rPr>
      </w:pPr>
      <w:proofErr w:type="spellStart"/>
      <w:r w:rsidRPr="001748B3">
        <w:rPr>
          <w:rFonts w:ascii="Arial" w:hAnsi="Arial" w:cs="Arial"/>
          <w:sz w:val="22"/>
          <w:szCs w:val="22"/>
        </w:rPr>
        <w:t>Tanggal</w:t>
      </w:r>
      <w:proofErr w:type="spellEnd"/>
      <w:r w:rsidRPr="001748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1748B3">
        <w:rPr>
          <w:rFonts w:ascii="Arial" w:hAnsi="Arial" w:cs="Arial"/>
          <w:sz w:val="22"/>
          <w:szCs w:val="22"/>
        </w:rPr>
        <w:t>:</w:t>
      </w:r>
      <w:r w:rsidRPr="002F33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 Januari 2026</w:t>
      </w:r>
    </w:p>
    <w:p w14:paraId="4BD68289" w14:textId="7F5AAAF7" w:rsidR="00DC332E" w:rsidRDefault="00DC332E" w:rsidP="00DC332E">
      <w:pPr>
        <w:pStyle w:val="BodyText"/>
        <w:spacing w:after="0"/>
        <w:ind w:right="-596"/>
        <w:jc w:val="both"/>
        <w:rPr>
          <w:rFonts w:ascii="Arial" w:hAnsi="Arial" w:cs="Arial"/>
          <w:sz w:val="22"/>
          <w:szCs w:val="22"/>
        </w:rPr>
      </w:pPr>
    </w:p>
    <w:tbl>
      <w:tblPr>
        <w:tblW w:w="16040" w:type="dxa"/>
        <w:tblInd w:w="-2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1899"/>
        <w:gridCol w:w="1996"/>
        <w:gridCol w:w="1560"/>
        <w:gridCol w:w="5459"/>
        <w:gridCol w:w="4654"/>
      </w:tblGrid>
      <w:tr w:rsidR="00DC332E" w:rsidRPr="00DC332E" w14:paraId="62FE8EA9" w14:textId="77777777" w:rsidTr="00405EFB">
        <w:trPr>
          <w:trHeight w:val="750"/>
        </w:trPr>
        <w:tc>
          <w:tcPr>
            <w:tcW w:w="472" w:type="dxa"/>
            <w:shd w:val="clear" w:color="auto" w:fill="A5A5A5" w:themeFill="accent3"/>
            <w:noWrap/>
            <w:vAlign w:val="center"/>
          </w:tcPr>
          <w:p w14:paraId="40EE7759" w14:textId="46D1FF01" w:rsidR="00DC332E" w:rsidRPr="00DC332E" w:rsidRDefault="00DC332E" w:rsidP="00DC332E">
            <w:pPr>
              <w:suppressAutoHyphens w:val="0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 w:rsidRPr="00DC332E">
              <w:rPr>
                <w:rFonts w:ascii="Arial" w:hAnsi="Arial" w:cs="Arial"/>
              </w:rPr>
              <w:t>No</w:t>
            </w:r>
          </w:p>
        </w:tc>
        <w:tc>
          <w:tcPr>
            <w:tcW w:w="1899" w:type="dxa"/>
            <w:shd w:val="clear" w:color="auto" w:fill="A5A5A5" w:themeFill="accent3"/>
            <w:vAlign w:val="center"/>
          </w:tcPr>
          <w:p w14:paraId="17655A51" w14:textId="01309771" w:rsidR="00DC332E" w:rsidRPr="00DC332E" w:rsidRDefault="00DC332E" w:rsidP="00DC332E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r w:rsidRPr="00DC332E">
              <w:rPr>
                <w:rFonts w:ascii="Arial" w:hAnsi="Arial" w:cs="Arial"/>
              </w:rPr>
              <w:t xml:space="preserve">Nama </w:t>
            </w:r>
            <w:proofErr w:type="spellStart"/>
            <w:r w:rsidRPr="00DC332E">
              <w:rPr>
                <w:rFonts w:ascii="Arial" w:hAnsi="Arial" w:cs="Arial"/>
              </w:rPr>
              <w:t>Ketua</w:t>
            </w:r>
            <w:proofErr w:type="spellEnd"/>
            <w:r w:rsidRPr="00DC332E">
              <w:rPr>
                <w:rFonts w:ascii="Arial" w:hAnsi="Arial" w:cs="Arial"/>
              </w:rPr>
              <w:t xml:space="preserve"> </w:t>
            </w:r>
            <w:proofErr w:type="spellStart"/>
            <w:r w:rsidRPr="00DC332E">
              <w:rPr>
                <w:rFonts w:ascii="Arial" w:hAnsi="Arial" w:cs="Arial"/>
              </w:rPr>
              <w:t>Pengusul</w:t>
            </w:r>
            <w:proofErr w:type="spellEnd"/>
          </w:p>
        </w:tc>
        <w:tc>
          <w:tcPr>
            <w:tcW w:w="1996" w:type="dxa"/>
            <w:shd w:val="clear" w:color="auto" w:fill="A5A5A5" w:themeFill="accent3"/>
            <w:vAlign w:val="center"/>
          </w:tcPr>
          <w:p w14:paraId="264685C2" w14:textId="402E87DE" w:rsidR="00DC332E" w:rsidRPr="00DC332E" w:rsidRDefault="00DC332E" w:rsidP="00DC332E">
            <w:pPr>
              <w:suppressAutoHyphens w:val="0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 w:rsidRPr="00DC332E">
              <w:rPr>
                <w:rFonts w:ascii="Arial" w:hAnsi="Arial" w:cs="Arial"/>
              </w:rPr>
              <w:t>NIDN</w:t>
            </w:r>
          </w:p>
        </w:tc>
        <w:tc>
          <w:tcPr>
            <w:tcW w:w="1560" w:type="dxa"/>
            <w:shd w:val="clear" w:color="auto" w:fill="A5A5A5" w:themeFill="accent3"/>
            <w:vAlign w:val="center"/>
          </w:tcPr>
          <w:p w14:paraId="7A861D05" w14:textId="541F23DE" w:rsidR="00DC332E" w:rsidRPr="00DC332E" w:rsidRDefault="00DC332E" w:rsidP="00DC332E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r w:rsidRPr="00DC332E">
              <w:rPr>
                <w:rFonts w:ascii="Arial" w:hAnsi="Arial" w:cs="Arial"/>
              </w:rPr>
              <w:t>Prodi</w:t>
            </w:r>
          </w:p>
        </w:tc>
        <w:tc>
          <w:tcPr>
            <w:tcW w:w="5459" w:type="dxa"/>
            <w:shd w:val="clear" w:color="auto" w:fill="A5A5A5" w:themeFill="accent3"/>
            <w:vAlign w:val="center"/>
          </w:tcPr>
          <w:p w14:paraId="061435D7" w14:textId="49AFE73F" w:rsidR="00DC332E" w:rsidRPr="00DC332E" w:rsidRDefault="00DC332E" w:rsidP="00DC332E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DC332E">
              <w:rPr>
                <w:rFonts w:ascii="Arial" w:hAnsi="Arial" w:cs="Arial"/>
              </w:rPr>
              <w:t>Judul</w:t>
            </w:r>
            <w:proofErr w:type="spellEnd"/>
            <w:r w:rsidRPr="00DC332E">
              <w:rPr>
                <w:rFonts w:ascii="Arial" w:hAnsi="Arial" w:cs="Arial"/>
              </w:rPr>
              <w:t xml:space="preserve"> Penelitian</w:t>
            </w:r>
          </w:p>
        </w:tc>
        <w:tc>
          <w:tcPr>
            <w:tcW w:w="4654" w:type="dxa"/>
            <w:shd w:val="clear" w:color="auto" w:fill="A5A5A5" w:themeFill="accent3"/>
            <w:vAlign w:val="center"/>
          </w:tcPr>
          <w:p w14:paraId="506237AB" w14:textId="7C472F6E" w:rsidR="00DC332E" w:rsidRPr="00DC332E" w:rsidRDefault="00DC332E" w:rsidP="00DC332E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DC332E">
              <w:rPr>
                <w:rFonts w:ascii="Arial" w:hAnsi="Arial" w:cs="Arial"/>
              </w:rPr>
              <w:t>Judul</w:t>
            </w:r>
            <w:proofErr w:type="spellEnd"/>
            <w:r w:rsidRPr="00DC332E">
              <w:rPr>
                <w:rFonts w:ascii="Arial" w:hAnsi="Arial" w:cs="Arial"/>
              </w:rPr>
              <w:t xml:space="preserve"> </w:t>
            </w:r>
            <w:proofErr w:type="spellStart"/>
            <w:r w:rsidRPr="00DC332E">
              <w:rPr>
                <w:rFonts w:ascii="Arial" w:hAnsi="Arial" w:cs="Arial"/>
              </w:rPr>
              <w:t>PkM</w:t>
            </w:r>
            <w:proofErr w:type="spellEnd"/>
          </w:p>
        </w:tc>
      </w:tr>
      <w:tr w:rsidR="00DC332E" w:rsidRPr="00DC332E" w14:paraId="33794719" w14:textId="77777777" w:rsidTr="00405EFB">
        <w:trPr>
          <w:trHeight w:val="750"/>
        </w:trPr>
        <w:tc>
          <w:tcPr>
            <w:tcW w:w="472" w:type="dxa"/>
            <w:noWrap/>
            <w:vAlign w:val="center"/>
          </w:tcPr>
          <w:p w14:paraId="36F29506" w14:textId="7140A4AE" w:rsidR="00DC332E" w:rsidRPr="00DC332E" w:rsidRDefault="00DC332E" w:rsidP="00DC332E">
            <w:pPr>
              <w:suppressAutoHyphens w:val="0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 w:rsidRPr="00DC332E">
              <w:rPr>
                <w:rFonts w:ascii="Arial" w:hAnsi="Arial" w:cs="Arial"/>
                <w:color w:val="000000"/>
                <w:lang w:val="en-ID" w:eastAsia="en-ID"/>
              </w:rPr>
              <w:t>40</w:t>
            </w:r>
          </w:p>
        </w:tc>
        <w:tc>
          <w:tcPr>
            <w:tcW w:w="1899" w:type="dxa"/>
            <w:shd w:val="clear" w:color="000000" w:fill="FFFFFF"/>
            <w:vAlign w:val="center"/>
          </w:tcPr>
          <w:p w14:paraId="134BDE40" w14:textId="457417EF" w:rsidR="00DC332E" w:rsidRPr="00DC332E" w:rsidRDefault="00405EFB" w:rsidP="00DC332E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405EFB">
              <w:rPr>
                <w:rFonts w:ascii="Arial" w:hAnsi="Arial" w:cs="Arial"/>
                <w:color w:val="000000"/>
                <w:lang w:val="en-ID" w:eastAsia="en-ID"/>
              </w:rPr>
              <w:t>Fitri</w:t>
            </w:r>
            <w:proofErr w:type="spellEnd"/>
            <w:r w:rsidRPr="00405EFB">
              <w:rPr>
                <w:rFonts w:ascii="Arial" w:hAnsi="Arial" w:cs="Arial"/>
                <w:color w:val="000000"/>
                <w:lang w:val="en-ID" w:eastAsia="en-ID"/>
              </w:rPr>
              <w:t xml:space="preserve"> Rasdayanti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14:paraId="6099F346" w14:textId="3996F7D3" w:rsidR="00DC332E" w:rsidRPr="00DC332E" w:rsidRDefault="00405EFB" w:rsidP="00DC332E">
            <w:pPr>
              <w:suppressAutoHyphens w:val="0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 w:rsidRPr="00405EFB">
              <w:rPr>
                <w:rFonts w:ascii="Arial" w:hAnsi="Arial" w:cs="Arial"/>
                <w:color w:val="000000"/>
                <w:lang w:val="en-ID" w:eastAsia="en-ID"/>
              </w:rPr>
              <w:t>1959777678230122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D169CD9" w14:textId="073F8E5E" w:rsidR="00DC332E" w:rsidRPr="00DC332E" w:rsidRDefault="00405EFB" w:rsidP="00DC332E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r w:rsidRPr="0038775B">
              <w:rPr>
                <w:rFonts w:ascii="Arial" w:hAnsi="Arial" w:cs="Arial"/>
                <w:sz w:val="18"/>
                <w:szCs w:val="18"/>
              </w:rPr>
              <w:t xml:space="preserve">S1 </w:t>
            </w:r>
            <w:proofErr w:type="spellStart"/>
            <w:r w:rsidRPr="0038775B">
              <w:rPr>
                <w:rFonts w:ascii="Arial" w:hAnsi="Arial" w:cs="Arial"/>
                <w:sz w:val="18"/>
                <w:szCs w:val="18"/>
              </w:rPr>
              <w:t>Manajemen</w:t>
            </w:r>
            <w:proofErr w:type="spellEnd"/>
          </w:p>
        </w:tc>
        <w:tc>
          <w:tcPr>
            <w:tcW w:w="5459" w:type="dxa"/>
            <w:shd w:val="clear" w:color="000000" w:fill="FFFFFF"/>
            <w:vAlign w:val="center"/>
          </w:tcPr>
          <w:p w14:paraId="378BF132" w14:textId="238B5C50" w:rsidR="00DC332E" w:rsidRPr="00DC332E" w:rsidRDefault="00405EFB" w:rsidP="00DC332E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r w:rsidRPr="00405EFB">
              <w:rPr>
                <w:rFonts w:ascii="Arial" w:hAnsi="Arial" w:cs="Arial"/>
                <w:color w:val="000000"/>
                <w:lang w:val="en-ID" w:eastAsia="en-ID"/>
              </w:rPr>
              <w:t>Financial Ratios as Determinants of Market Valuation: Evidence from Indonesia Stock Exchange (IDX) Data on LQ45 Companies</w:t>
            </w:r>
          </w:p>
        </w:tc>
        <w:tc>
          <w:tcPr>
            <w:tcW w:w="4654" w:type="dxa"/>
            <w:shd w:val="clear" w:color="000000" w:fill="FFFFFF"/>
            <w:vAlign w:val="center"/>
          </w:tcPr>
          <w:p w14:paraId="0EB0E621" w14:textId="65A3BB58" w:rsidR="00DC332E" w:rsidRPr="00DC332E" w:rsidRDefault="00405EFB" w:rsidP="00DC332E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r w:rsidRPr="00405EFB">
              <w:rPr>
                <w:rFonts w:ascii="Arial" w:hAnsi="Arial" w:cs="Arial"/>
                <w:color w:val="000000"/>
                <w:lang w:val="en-ID" w:eastAsia="en-ID"/>
              </w:rPr>
              <w:t xml:space="preserve">Smart Students, Smart Finance: </w:t>
            </w:r>
            <w:proofErr w:type="spellStart"/>
            <w:r w:rsidRPr="00405EFB">
              <w:rPr>
                <w:rFonts w:ascii="Arial" w:hAnsi="Arial" w:cs="Arial"/>
                <w:color w:val="000000"/>
                <w:lang w:val="en-ID" w:eastAsia="en-ID"/>
              </w:rPr>
              <w:t>Membangun</w:t>
            </w:r>
            <w:proofErr w:type="spellEnd"/>
            <w:r w:rsidRPr="00405EFB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405EFB">
              <w:rPr>
                <w:rFonts w:ascii="Arial" w:hAnsi="Arial" w:cs="Arial"/>
                <w:color w:val="000000"/>
                <w:lang w:val="en-ID" w:eastAsia="en-ID"/>
              </w:rPr>
              <w:t>Kesadaran</w:t>
            </w:r>
            <w:proofErr w:type="spellEnd"/>
            <w:r w:rsidRPr="00405EFB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405EFB">
              <w:rPr>
                <w:rFonts w:ascii="Arial" w:hAnsi="Arial" w:cs="Arial"/>
                <w:color w:val="000000"/>
                <w:lang w:val="en-ID" w:eastAsia="en-ID"/>
              </w:rPr>
              <w:t>Keuangan</w:t>
            </w:r>
            <w:proofErr w:type="spellEnd"/>
            <w:r w:rsidRPr="00405EFB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405EFB">
              <w:rPr>
                <w:rFonts w:ascii="Arial" w:hAnsi="Arial" w:cs="Arial"/>
                <w:color w:val="000000"/>
                <w:lang w:val="en-ID" w:eastAsia="en-ID"/>
              </w:rPr>
              <w:t>Berkelanjutan</w:t>
            </w:r>
            <w:proofErr w:type="spellEnd"/>
            <w:r w:rsidRPr="00405EFB">
              <w:rPr>
                <w:rFonts w:ascii="Arial" w:hAnsi="Arial" w:cs="Arial"/>
                <w:color w:val="000000"/>
                <w:lang w:val="en-ID" w:eastAsia="en-ID"/>
              </w:rPr>
              <w:t xml:space="preserve"> di SMA Negeri 1 </w:t>
            </w:r>
            <w:proofErr w:type="spellStart"/>
            <w:r w:rsidRPr="00405EFB">
              <w:rPr>
                <w:rFonts w:ascii="Arial" w:hAnsi="Arial" w:cs="Arial"/>
                <w:color w:val="000000"/>
                <w:lang w:val="en-ID" w:eastAsia="en-ID"/>
              </w:rPr>
              <w:t>Batujaya</w:t>
            </w:r>
            <w:proofErr w:type="spellEnd"/>
          </w:p>
        </w:tc>
      </w:tr>
      <w:tr w:rsidR="00405EFB" w:rsidRPr="00DC332E" w14:paraId="71E86035" w14:textId="77777777" w:rsidTr="00957F67">
        <w:trPr>
          <w:trHeight w:val="750"/>
        </w:trPr>
        <w:tc>
          <w:tcPr>
            <w:tcW w:w="472" w:type="dxa"/>
            <w:noWrap/>
            <w:vAlign w:val="center"/>
            <w:hideMark/>
          </w:tcPr>
          <w:p w14:paraId="5AB3C6AE" w14:textId="77777777" w:rsidR="00405EFB" w:rsidRPr="00DC332E" w:rsidRDefault="00405EFB" w:rsidP="00405EFB">
            <w:pPr>
              <w:suppressAutoHyphens w:val="0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 w:rsidRPr="00DC332E">
              <w:rPr>
                <w:rFonts w:ascii="Arial" w:hAnsi="Arial" w:cs="Arial"/>
                <w:color w:val="000000"/>
                <w:lang w:val="en-ID" w:eastAsia="en-ID"/>
              </w:rPr>
              <w:t>41</w:t>
            </w:r>
          </w:p>
        </w:tc>
        <w:tc>
          <w:tcPr>
            <w:tcW w:w="1899" w:type="dxa"/>
            <w:shd w:val="clear" w:color="000000" w:fill="FFFFFF"/>
          </w:tcPr>
          <w:p w14:paraId="3DD9E085" w14:textId="6234B854" w:rsidR="00405EFB" w:rsidRPr="00DC332E" w:rsidRDefault="00405EFB" w:rsidP="00405EFB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r w:rsidRPr="00DE77E5">
              <w:t xml:space="preserve">Arina </w:t>
            </w:r>
            <w:proofErr w:type="spellStart"/>
            <w:r w:rsidRPr="00DE77E5">
              <w:t>Hidayati</w:t>
            </w:r>
            <w:proofErr w:type="spellEnd"/>
          </w:p>
        </w:tc>
        <w:tc>
          <w:tcPr>
            <w:tcW w:w="1996" w:type="dxa"/>
            <w:shd w:val="clear" w:color="000000" w:fill="FFFFFF"/>
          </w:tcPr>
          <w:p w14:paraId="6A8729F4" w14:textId="1580CE21" w:rsidR="00405EFB" w:rsidRPr="00DC332E" w:rsidRDefault="00405EFB" w:rsidP="00405EFB">
            <w:pPr>
              <w:suppressAutoHyphens w:val="0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 w:rsidRPr="008505D5">
              <w:t>0621089301</w:t>
            </w:r>
          </w:p>
        </w:tc>
        <w:tc>
          <w:tcPr>
            <w:tcW w:w="1560" w:type="dxa"/>
            <w:shd w:val="clear" w:color="000000" w:fill="FFFFFF"/>
          </w:tcPr>
          <w:p w14:paraId="5E615519" w14:textId="7464F406" w:rsidR="00405EFB" w:rsidRPr="00DC332E" w:rsidRDefault="00405EFB" w:rsidP="00405EFB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r w:rsidRPr="00400316">
              <w:t xml:space="preserve">S1 </w:t>
            </w:r>
            <w:proofErr w:type="spellStart"/>
            <w:r w:rsidRPr="00400316">
              <w:t>Akuntansi</w:t>
            </w:r>
            <w:proofErr w:type="spellEnd"/>
          </w:p>
        </w:tc>
        <w:tc>
          <w:tcPr>
            <w:tcW w:w="5459" w:type="dxa"/>
            <w:shd w:val="clear" w:color="000000" w:fill="FFFFFF"/>
          </w:tcPr>
          <w:p w14:paraId="570A89A8" w14:textId="1934EF89" w:rsidR="00405EFB" w:rsidRPr="00DC332E" w:rsidRDefault="00405EFB" w:rsidP="00405EFB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405EFB">
              <w:t>Menemukan</w:t>
            </w:r>
            <w:proofErr w:type="spellEnd"/>
            <w:r w:rsidRPr="00405EFB">
              <w:t xml:space="preserve"> Pembangunan </w:t>
            </w:r>
            <w:proofErr w:type="spellStart"/>
            <w:r w:rsidRPr="00405EFB">
              <w:t>Kesetaraan</w:t>
            </w:r>
            <w:proofErr w:type="spellEnd"/>
            <w:r w:rsidRPr="00405EFB">
              <w:t xml:space="preserve"> Di Tengah </w:t>
            </w:r>
            <w:proofErr w:type="spellStart"/>
            <w:r w:rsidRPr="00405EFB">
              <w:t>Kebijakan</w:t>
            </w:r>
            <w:proofErr w:type="spellEnd"/>
            <w:r w:rsidRPr="00405EFB">
              <w:t xml:space="preserve"> </w:t>
            </w:r>
            <w:proofErr w:type="spellStart"/>
            <w:r w:rsidRPr="00405EFB">
              <w:t>Anggaran</w:t>
            </w:r>
            <w:proofErr w:type="spellEnd"/>
            <w:r w:rsidRPr="00405EFB">
              <w:t xml:space="preserve"> </w:t>
            </w:r>
            <w:proofErr w:type="spellStart"/>
            <w:r w:rsidRPr="00405EFB">
              <w:t>Responsif</w:t>
            </w:r>
            <w:proofErr w:type="spellEnd"/>
            <w:r w:rsidRPr="00405EFB">
              <w:t xml:space="preserve"> Gender</w:t>
            </w:r>
          </w:p>
        </w:tc>
        <w:tc>
          <w:tcPr>
            <w:tcW w:w="4654" w:type="dxa"/>
            <w:shd w:val="clear" w:color="000000" w:fill="FFFFFF"/>
          </w:tcPr>
          <w:p w14:paraId="4A4FC93F" w14:textId="0DAD0664" w:rsidR="00405EFB" w:rsidRPr="00DC332E" w:rsidRDefault="00405EFB" w:rsidP="00405EFB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6C4267">
              <w:t>Membangun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Generasi</w:t>
            </w:r>
            <w:proofErr w:type="spellEnd"/>
            <w:r w:rsidRPr="006C4267">
              <w:t xml:space="preserve"> Muda </w:t>
            </w:r>
            <w:proofErr w:type="spellStart"/>
            <w:r w:rsidRPr="006C4267">
              <w:t>Peduli</w:t>
            </w:r>
            <w:proofErr w:type="spellEnd"/>
            <w:r w:rsidRPr="006C4267">
              <w:t xml:space="preserve"> Kesetaraan: </w:t>
            </w:r>
            <w:proofErr w:type="spellStart"/>
            <w:r w:rsidRPr="006C4267">
              <w:t>Pelatihan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Anggaran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Responsif</w:t>
            </w:r>
            <w:proofErr w:type="spellEnd"/>
            <w:r w:rsidRPr="006C4267">
              <w:t xml:space="preserve"> Gender Bagi </w:t>
            </w:r>
            <w:proofErr w:type="spellStart"/>
            <w:r w:rsidRPr="006C4267">
              <w:t>Siswa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Smk</w:t>
            </w:r>
            <w:proofErr w:type="spellEnd"/>
            <w:r w:rsidRPr="006C4267">
              <w:t xml:space="preserve"> N 2 Karawang</w:t>
            </w:r>
          </w:p>
        </w:tc>
      </w:tr>
      <w:tr w:rsidR="00405EFB" w:rsidRPr="00DC332E" w14:paraId="227F15EF" w14:textId="77777777" w:rsidTr="00957F67">
        <w:trPr>
          <w:trHeight w:val="500"/>
        </w:trPr>
        <w:tc>
          <w:tcPr>
            <w:tcW w:w="472" w:type="dxa"/>
            <w:noWrap/>
            <w:vAlign w:val="center"/>
            <w:hideMark/>
          </w:tcPr>
          <w:p w14:paraId="7ABFC7CA" w14:textId="77777777" w:rsidR="00405EFB" w:rsidRPr="00DC332E" w:rsidRDefault="00405EFB" w:rsidP="00405EFB">
            <w:pPr>
              <w:suppressAutoHyphens w:val="0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 w:rsidRPr="00DC332E">
              <w:rPr>
                <w:rFonts w:ascii="Arial" w:hAnsi="Arial" w:cs="Arial"/>
                <w:color w:val="000000"/>
                <w:lang w:val="en-ID" w:eastAsia="en-ID"/>
              </w:rPr>
              <w:t>42</w:t>
            </w:r>
          </w:p>
        </w:tc>
        <w:tc>
          <w:tcPr>
            <w:tcW w:w="1899" w:type="dxa"/>
            <w:shd w:val="clear" w:color="000000" w:fill="FFFFFF"/>
          </w:tcPr>
          <w:p w14:paraId="2A607803" w14:textId="1B905E29" w:rsidR="00405EFB" w:rsidRPr="00DC332E" w:rsidRDefault="00405EFB" w:rsidP="00405EFB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r w:rsidRPr="00DE77E5">
              <w:t>Triyono</w:t>
            </w:r>
          </w:p>
        </w:tc>
        <w:tc>
          <w:tcPr>
            <w:tcW w:w="1996" w:type="dxa"/>
            <w:shd w:val="clear" w:color="000000" w:fill="FFFFFF"/>
          </w:tcPr>
          <w:p w14:paraId="51E8C6A8" w14:textId="09707732" w:rsidR="00405EFB" w:rsidRPr="00DC332E" w:rsidRDefault="00405EFB" w:rsidP="00405EFB">
            <w:pPr>
              <w:suppressAutoHyphens w:val="0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 w:rsidRPr="008505D5">
              <w:t>6444765666130310</w:t>
            </w:r>
          </w:p>
        </w:tc>
        <w:tc>
          <w:tcPr>
            <w:tcW w:w="1560" w:type="dxa"/>
            <w:shd w:val="clear" w:color="000000" w:fill="FFFFFF"/>
          </w:tcPr>
          <w:p w14:paraId="6A1A0461" w14:textId="5FF28C07" w:rsidR="00405EFB" w:rsidRPr="00DC332E" w:rsidRDefault="00405EFB" w:rsidP="00405EFB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r w:rsidRPr="00400316">
              <w:t xml:space="preserve">S1 </w:t>
            </w:r>
            <w:proofErr w:type="spellStart"/>
            <w:r w:rsidRPr="00400316">
              <w:t>Akuntansi</w:t>
            </w:r>
            <w:proofErr w:type="spellEnd"/>
          </w:p>
        </w:tc>
        <w:tc>
          <w:tcPr>
            <w:tcW w:w="5459" w:type="dxa"/>
            <w:shd w:val="clear" w:color="000000" w:fill="FFFFFF"/>
          </w:tcPr>
          <w:p w14:paraId="0326E5EB" w14:textId="77A92CA7" w:rsidR="00405EFB" w:rsidRPr="00DC332E" w:rsidRDefault="00405EFB" w:rsidP="00405EFB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405EFB">
              <w:t>Pengungkapan</w:t>
            </w:r>
            <w:proofErr w:type="spellEnd"/>
            <w:r w:rsidRPr="00405EFB">
              <w:t xml:space="preserve"> Environmental, Social, And Governance (</w:t>
            </w:r>
            <w:proofErr w:type="spellStart"/>
            <w:r w:rsidRPr="00405EFB">
              <w:t>Esg</w:t>
            </w:r>
            <w:proofErr w:type="spellEnd"/>
            <w:r w:rsidRPr="00405EFB">
              <w:t xml:space="preserve">), Tingkat </w:t>
            </w:r>
            <w:proofErr w:type="spellStart"/>
            <w:r w:rsidRPr="00405EFB">
              <w:t>Korupsi</w:t>
            </w:r>
            <w:proofErr w:type="spellEnd"/>
            <w:r w:rsidRPr="00405EFB">
              <w:t xml:space="preserve">, Dan </w:t>
            </w:r>
            <w:proofErr w:type="spellStart"/>
            <w:r w:rsidRPr="00405EFB">
              <w:t>Manajemen</w:t>
            </w:r>
            <w:proofErr w:type="spellEnd"/>
            <w:r w:rsidRPr="00405EFB">
              <w:t xml:space="preserve"> Laba: </w:t>
            </w:r>
            <w:proofErr w:type="spellStart"/>
            <w:r w:rsidRPr="00405EFB">
              <w:t>Perspektif</w:t>
            </w:r>
            <w:proofErr w:type="spellEnd"/>
            <w:r w:rsidRPr="00405EFB">
              <w:t xml:space="preserve"> Teori </w:t>
            </w:r>
            <w:proofErr w:type="spellStart"/>
            <w:r w:rsidRPr="00405EFB">
              <w:t>Katering</w:t>
            </w:r>
            <w:proofErr w:type="spellEnd"/>
            <w:r w:rsidRPr="00405EFB">
              <w:t xml:space="preserve"> Dan Fraud Triangle</w:t>
            </w:r>
          </w:p>
        </w:tc>
        <w:tc>
          <w:tcPr>
            <w:tcW w:w="4654" w:type="dxa"/>
            <w:shd w:val="clear" w:color="000000" w:fill="FFFFFF"/>
          </w:tcPr>
          <w:p w14:paraId="064F1256" w14:textId="060E6768" w:rsidR="00405EFB" w:rsidRPr="00DC332E" w:rsidRDefault="00405EFB" w:rsidP="00405EFB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6C4267">
              <w:t>Implementasi</w:t>
            </w:r>
            <w:proofErr w:type="spellEnd"/>
            <w:r w:rsidRPr="006C4267">
              <w:t xml:space="preserve"> Metode Design Thinking </w:t>
            </w:r>
            <w:proofErr w:type="spellStart"/>
            <w:r w:rsidRPr="006C4267">
              <w:t>dalam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Perancangan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Pembelajaran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Akuntansi</w:t>
            </w:r>
            <w:proofErr w:type="spellEnd"/>
            <w:r w:rsidRPr="006C4267">
              <w:t xml:space="preserve"> yang </w:t>
            </w:r>
            <w:proofErr w:type="spellStart"/>
            <w:r w:rsidRPr="006C4267">
              <w:t>Menumbuhkan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Keterampilan</w:t>
            </w:r>
            <w:proofErr w:type="spellEnd"/>
            <w:r w:rsidRPr="006C4267">
              <w:t xml:space="preserve"> 4C (Critical Thinking, Creativity, Collaboration, Communication) </w:t>
            </w:r>
            <w:proofErr w:type="spellStart"/>
            <w:r w:rsidRPr="006C4267">
              <w:t>bagi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Siswa</w:t>
            </w:r>
            <w:proofErr w:type="spellEnd"/>
            <w:r w:rsidRPr="006C4267">
              <w:t xml:space="preserve"> SMK di Karawang</w:t>
            </w:r>
          </w:p>
        </w:tc>
      </w:tr>
      <w:tr w:rsidR="00405EFB" w:rsidRPr="00DC332E" w14:paraId="49DD2715" w14:textId="77777777" w:rsidTr="00957F67">
        <w:trPr>
          <w:trHeight w:val="500"/>
        </w:trPr>
        <w:tc>
          <w:tcPr>
            <w:tcW w:w="472" w:type="dxa"/>
            <w:noWrap/>
            <w:vAlign w:val="center"/>
          </w:tcPr>
          <w:p w14:paraId="2E48AC2A" w14:textId="6F6607D1" w:rsidR="00405EFB" w:rsidRPr="00DC332E" w:rsidRDefault="00405EFB" w:rsidP="00405EFB">
            <w:pPr>
              <w:suppressAutoHyphens w:val="0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43</w:t>
            </w:r>
          </w:p>
        </w:tc>
        <w:tc>
          <w:tcPr>
            <w:tcW w:w="1899" w:type="dxa"/>
            <w:shd w:val="clear" w:color="000000" w:fill="FFFFFF"/>
          </w:tcPr>
          <w:p w14:paraId="35019389" w14:textId="0C79171A" w:rsidR="00405EFB" w:rsidRPr="00DC332E" w:rsidRDefault="00405EFB" w:rsidP="00405EFB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r w:rsidRPr="00DE77E5">
              <w:t xml:space="preserve">Famita </w:t>
            </w:r>
            <w:proofErr w:type="spellStart"/>
            <w:r w:rsidRPr="00DE77E5">
              <w:t>Azzakhusna</w:t>
            </w:r>
            <w:proofErr w:type="spellEnd"/>
          </w:p>
        </w:tc>
        <w:tc>
          <w:tcPr>
            <w:tcW w:w="1996" w:type="dxa"/>
            <w:shd w:val="clear" w:color="000000" w:fill="FFFFFF"/>
          </w:tcPr>
          <w:p w14:paraId="1885C52A" w14:textId="3A997D46" w:rsidR="00405EFB" w:rsidRPr="00DC332E" w:rsidRDefault="00405EFB" w:rsidP="00405EFB">
            <w:pPr>
              <w:suppressAutoHyphens w:val="0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 w:rsidRPr="008505D5">
              <w:t>0505119501</w:t>
            </w:r>
          </w:p>
        </w:tc>
        <w:tc>
          <w:tcPr>
            <w:tcW w:w="1560" w:type="dxa"/>
            <w:shd w:val="clear" w:color="000000" w:fill="FFFFFF"/>
          </w:tcPr>
          <w:p w14:paraId="5EE9A04B" w14:textId="76F2E080" w:rsidR="00405EFB" w:rsidRPr="00DC332E" w:rsidRDefault="00405EFB" w:rsidP="00405EFB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r w:rsidRPr="00400316">
              <w:t xml:space="preserve">S1 </w:t>
            </w:r>
            <w:proofErr w:type="spellStart"/>
            <w:r w:rsidRPr="00400316">
              <w:t>Akuntansi</w:t>
            </w:r>
            <w:proofErr w:type="spellEnd"/>
          </w:p>
        </w:tc>
        <w:tc>
          <w:tcPr>
            <w:tcW w:w="5459" w:type="dxa"/>
            <w:shd w:val="clear" w:color="000000" w:fill="FFFFFF"/>
          </w:tcPr>
          <w:p w14:paraId="43B73463" w14:textId="684D07C6" w:rsidR="00405EFB" w:rsidRPr="00DC332E" w:rsidRDefault="00BA1148" w:rsidP="00405EFB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r w:rsidRPr="00BA1148">
              <w:t xml:space="preserve">Faktor-Faktor </w:t>
            </w:r>
            <w:proofErr w:type="spellStart"/>
            <w:r w:rsidRPr="00BA1148">
              <w:t>Perilaku</w:t>
            </w:r>
            <w:proofErr w:type="spellEnd"/>
            <w:r w:rsidRPr="00BA1148">
              <w:t xml:space="preserve"> Yang </w:t>
            </w:r>
            <w:proofErr w:type="spellStart"/>
            <w:r w:rsidRPr="00BA1148">
              <w:t>Mempengaruhi</w:t>
            </w:r>
            <w:proofErr w:type="spellEnd"/>
            <w:r w:rsidRPr="00BA1148">
              <w:t xml:space="preserve"> </w:t>
            </w:r>
            <w:proofErr w:type="spellStart"/>
            <w:r w:rsidRPr="00BA1148">
              <w:t>Pengambilan</w:t>
            </w:r>
            <w:proofErr w:type="spellEnd"/>
            <w:r w:rsidRPr="00BA1148">
              <w:t xml:space="preserve"> Keputusan </w:t>
            </w:r>
            <w:proofErr w:type="spellStart"/>
            <w:r w:rsidRPr="00BA1148">
              <w:t>Investasi</w:t>
            </w:r>
            <w:proofErr w:type="spellEnd"/>
            <w:r w:rsidRPr="00BA1148">
              <w:t xml:space="preserve"> </w:t>
            </w:r>
            <w:proofErr w:type="spellStart"/>
            <w:r w:rsidRPr="00BA1148">
              <w:t>Dengan</w:t>
            </w:r>
            <w:proofErr w:type="spellEnd"/>
            <w:r w:rsidRPr="00BA1148">
              <w:t xml:space="preserve"> </w:t>
            </w:r>
            <w:proofErr w:type="spellStart"/>
            <w:r w:rsidRPr="00BA1148">
              <w:t>Perilaku</w:t>
            </w:r>
            <w:proofErr w:type="spellEnd"/>
            <w:r w:rsidRPr="00BA1148">
              <w:t xml:space="preserve"> Herding </w:t>
            </w:r>
            <w:proofErr w:type="spellStart"/>
            <w:r w:rsidRPr="00BA1148">
              <w:t>Sebagai</w:t>
            </w:r>
            <w:proofErr w:type="spellEnd"/>
            <w:r w:rsidRPr="00BA1148">
              <w:t xml:space="preserve"> </w:t>
            </w:r>
            <w:proofErr w:type="spellStart"/>
            <w:r w:rsidRPr="00BA1148">
              <w:t>Variabel</w:t>
            </w:r>
            <w:proofErr w:type="spellEnd"/>
            <w:r w:rsidRPr="00BA1148">
              <w:t xml:space="preserve"> Intervening</w:t>
            </w:r>
          </w:p>
        </w:tc>
        <w:tc>
          <w:tcPr>
            <w:tcW w:w="4654" w:type="dxa"/>
            <w:shd w:val="clear" w:color="000000" w:fill="FFFFFF"/>
          </w:tcPr>
          <w:p w14:paraId="66619D51" w14:textId="63425D02" w:rsidR="00405EFB" w:rsidRPr="00DC332E" w:rsidRDefault="00405EFB" w:rsidP="00405EFB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6C4267">
              <w:t>Penerapan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Sistem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Pencatatan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Keuangan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Sederhana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Berbasis</w:t>
            </w:r>
            <w:proofErr w:type="spellEnd"/>
            <w:r w:rsidRPr="006C4267">
              <w:t xml:space="preserve"> Excel </w:t>
            </w:r>
            <w:proofErr w:type="spellStart"/>
            <w:r w:rsidRPr="006C4267">
              <w:t>Otomatis</w:t>
            </w:r>
            <w:proofErr w:type="spellEnd"/>
            <w:r w:rsidRPr="006C4267">
              <w:t xml:space="preserve"> untuk </w:t>
            </w:r>
            <w:proofErr w:type="spellStart"/>
            <w:r w:rsidRPr="006C4267">
              <w:t>Pedagang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Jajanan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Gerobak</w:t>
            </w:r>
            <w:proofErr w:type="spellEnd"/>
            <w:r w:rsidRPr="006C4267">
              <w:t xml:space="preserve"> di </w:t>
            </w:r>
            <w:proofErr w:type="spellStart"/>
            <w:r w:rsidRPr="006C4267">
              <w:t>Sunmor</w:t>
            </w:r>
            <w:proofErr w:type="spellEnd"/>
            <w:r w:rsidRPr="006C4267">
              <w:t xml:space="preserve"> </w:t>
            </w:r>
            <w:proofErr w:type="spellStart"/>
            <w:r w:rsidRPr="006C4267">
              <w:t>Karangpawitan</w:t>
            </w:r>
            <w:proofErr w:type="spellEnd"/>
            <w:r w:rsidRPr="006C4267">
              <w:t>, Karawang</w:t>
            </w:r>
          </w:p>
        </w:tc>
      </w:tr>
      <w:tr w:rsidR="00405EFB" w:rsidRPr="00DC332E" w14:paraId="7EA95AEA" w14:textId="77777777" w:rsidTr="00957F67">
        <w:trPr>
          <w:trHeight w:val="500"/>
        </w:trPr>
        <w:tc>
          <w:tcPr>
            <w:tcW w:w="472" w:type="dxa"/>
            <w:noWrap/>
            <w:vAlign w:val="center"/>
          </w:tcPr>
          <w:p w14:paraId="04577B31" w14:textId="0D5409AE" w:rsidR="00405EFB" w:rsidRPr="00DC332E" w:rsidRDefault="00405EFB" w:rsidP="00405EFB">
            <w:pPr>
              <w:suppressAutoHyphens w:val="0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44</w:t>
            </w:r>
          </w:p>
        </w:tc>
        <w:tc>
          <w:tcPr>
            <w:tcW w:w="1899" w:type="dxa"/>
            <w:shd w:val="clear" w:color="000000" w:fill="FFFFFF"/>
          </w:tcPr>
          <w:p w14:paraId="2B1DC48B" w14:textId="7212A256" w:rsidR="00405EFB" w:rsidRPr="00DE77E5" w:rsidRDefault="00405EFB" w:rsidP="00405EFB">
            <w:pPr>
              <w:suppressAutoHyphens w:val="0"/>
            </w:pPr>
            <w:proofErr w:type="spellStart"/>
            <w:r w:rsidRPr="00405EFB">
              <w:t>Moolkend</w:t>
            </w:r>
            <w:proofErr w:type="spellEnd"/>
            <w:r w:rsidRPr="00405EFB">
              <w:t xml:space="preserve"> </w:t>
            </w:r>
            <w:proofErr w:type="spellStart"/>
            <w:r w:rsidRPr="00405EFB">
              <w:t>Siringoringo</w:t>
            </w:r>
            <w:proofErr w:type="spellEnd"/>
          </w:p>
        </w:tc>
        <w:tc>
          <w:tcPr>
            <w:tcW w:w="1996" w:type="dxa"/>
            <w:shd w:val="clear" w:color="000000" w:fill="FFFFFF"/>
          </w:tcPr>
          <w:p w14:paraId="3009D5C0" w14:textId="2D67C48B" w:rsidR="00405EFB" w:rsidRPr="00DC332E" w:rsidRDefault="00405EFB" w:rsidP="00405EFB">
            <w:pPr>
              <w:suppressAutoHyphens w:val="0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 w:rsidRPr="008505D5">
              <w:t>7042761662130263</w:t>
            </w:r>
          </w:p>
        </w:tc>
        <w:tc>
          <w:tcPr>
            <w:tcW w:w="1560" w:type="dxa"/>
            <w:shd w:val="clear" w:color="000000" w:fill="FFFFFF"/>
          </w:tcPr>
          <w:p w14:paraId="0459E4A5" w14:textId="5E9B8748" w:rsidR="00405EFB" w:rsidRPr="00DC332E" w:rsidRDefault="00405EFB" w:rsidP="00405EFB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r w:rsidRPr="00400316">
              <w:t xml:space="preserve">S1 </w:t>
            </w:r>
            <w:proofErr w:type="spellStart"/>
            <w:r w:rsidRPr="00400316">
              <w:t>Akuntansi</w:t>
            </w:r>
            <w:proofErr w:type="spellEnd"/>
          </w:p>
        </w:tc>
        <w:tc>
          <w:tcPr>
            <w:tcW w:w="5459" w:type="dxa"/>
            <w:shd w:val="clear" w:color="000000" w:fill="FFFFFF"/>
          </w:tcPr>
          <w:p w14:paraId="07A542C5" w14:textId="4DC3E5C5" w:rsidR="00405EFB" w:rsidRPr="00DC332E" w:rsidRDefault="00BA1148" w:rsidP="00405EFB">
            <w:pPr>
              <w:suppressAutoHyphens w:val="0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BA1148">
              <w:t>Determinasi</w:t>
            </w:r>
            <w:proofErr w:type="spellEnd"/>
            <w:r w:rsidRPr="00BA1148">
              <w:t xml:space="preserve"> </w:t>
            </w:r>
            <w:proofErr w:type="spellStart"/>
            <w:r w:rsidRPr="00BA1148">
              <w:t>Perencanaan</w:t>
            </w:r>
            <w:proofErr w:type="spellEnd"/>
            <w:r w:rsidRPr="00BA1148">
              <w:t xml:space="preserve"> Pajak Oleh Faktor </w:t>
            </w:r>
            <w:proofErr w:type="gramStart"/>
            <w:r w:rsidRPr="00BA1148">
              <w:t xml:space="preserve">Internal  </w:t>
            </w:r>
            <w:proofErr w:type="spellStart"/>
            <w:r w:rsidRPr="00BA1148">
              <w:t>Dengan</w:t>
            </w:r>
            <w:proofErr w:type="spellEnd"/>
            <w:proofErr w:type="gramEnd"/>
            <w:r w:rsidRPr="00BA1148">
              <w:t xml:space="preserve"> Transfer Pricing </w:t>
            </w:r>
            <w:proofErr w:type="spellStart"/>
            <w:r w:rsidRPr="00BA1148">
              <w:t>Sebagai</w:t>
            </w:r>
            <w:proofErr w:type="spellEnd"/>
            <w:r w:rsidRPr="00BA1148">
              <w:t xml:space="preserve"> </w:t>
            </w:r>
            <w:proofErr w:type="spellStart"/>
            <w:proofErr w:type="gramStart"/>
            <w:r w:rsidRPr="00BA1148">
              <w:t>Pemediasi</w:t>
            </w:r>
            <w:proofErr w:type="spellEnd"/>
            <w:r w:rsidRPr="00BA1148">
              <w:t xml:space="preserve">  Pada</w:t>
            </w:r>
            <w:proofErr w:type="gramEnd"/>
            <w:r w:rsidRPr="00BA1148">
              <w:t xml:space="preserve"> Perusahaan Sektor Industri</w:t>
            </w:r>
          </w:p>
        </w:tc>
        <w:tc>
          <w:tcPr>
            <w:tcW w:w="4654" w:type="dxa"/>
            <w:shd w:val="clear" w:color="000000" w:fill="FFFFFF"/>
          </w:tcPr>
          <w:p w14:paraId="69FF3536" w14:textId="0FA1CDDE" w:rsidR="00405EFB" w:rsidRPr="006C4267" w:rsidRDefault="00405EFB" w:rsidP="00405EFB">
            <w:pPr>
              <w:suppressAutoHyphens w:val="0"/>
              <w:jc w:val="center"/>
            </w:pPr>
            <w:r>
              <w:t>-</w:t>
            </w:r>
          </w:p>
        </w:tc>
      </w:tr>
    </w:tbl>
    <w:p w14:paraId="545DC6D5" w14:textId="77777777" w:rsidR="00DC332E" w:rsidRPr="001748B3" w:rsidRDefault="00DC332E" w:rsidP="00DC332E">
      <w:pPr>
        <w:pStyle w:val="BodyText"/>
        <w:spacing w:after="0"/>
        <w:ind w:right="-596"/>
        <w:jc w:val="both"/>
        <w:rPr>
          <w:rFonts w:ascii="Arial" w:hAnsi="Arial" w:cs="Arial"/>
          <w:sz w:val="22"/>
          <w:szCs w:val="22"/>
        </w:rPr>
      </w:pPr>
    </w:p>
    <w:p w14:paraId="7DA81E30" w14:textId="77777777" w:rsidR="00DC332E" w:rsidRPr="00852156" w:rsidRDefault="00DC332E" w:rsidP="00DC49F5">
      <w:pPr>
        <w:pStyle w:val="BodyText"/>
        <w:spacing w:after="0"/>
        <w:jc w:val="right"/>
        <w:rPr>
          <w:noProof/>
          <w:sz w:val="22"/>
          <w:szCs w:val="22"/>
        </w:rPr>
      </w:pPr>
    </w:p>
    <w:sectPr w:rsidR="00DC332E" w:rsidRPr="00852156" w:rsidSect="00DC332E">
      <w:pgSz w:w="16838" w:h="11906" w:orient="landscape"/>
      <w:pgMar w:top="850" w:right="962" w:bottom="1701" w:left="2550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37B7" w14:textId="77777777" w:rsidR="00701839" w:rsidRDefault="00701839" w:rsidP="001D1D33">
      <w:r>
        <w:separator/>
      </w:r>
    </w:p>
  </w:endnote>
  <w:endnote w:type="continuationSeparator" w:id="0">
    <w:p w14:paraId="14CEE416" w14:textId="77777777" w:rsidR="00701839" w:rsidRDefault="00701839" w:rsidP="001D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BF63" w14:textId="77777777" w:rsidR="00701839" w:rsidRDefault="00701839" w:rsidP="001D1D33">
      <w:r>
        <w:separator/>
      </w:r>
    </w:p>
  </w:footnote>
  <w:footnote w:type="continuationSeparator" w:id="0">
    <w:p w14:paraId="4FBB6643" w14:textId="77777777" w:rsidR="00701839" w:rsidRDefault="00701839" w:rsidP="001D1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BC66" w14:textId="6C1CC5B5" w:rsidR="001D1D33" w:rsidRDefault="00392BC2">
    <w:pPr>
      <w:pStyle w:val="Header"/>
    </w:pP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EB5028F" wp14:editId="3BE315DB">
              <wp:simplePos x="0" y="0"/>
              <wp:positionH relativeFrom="page">
                <wp:align>center</wp:align>
              </wp:positionH>
              <wp:positionV relativeFrom="paragraph">
                <wp:posOffset>955675</wp:posOffset>
              </wp:positionV>
              <wp:extent cx="6955790" cy="45085"/>
              <wp:effectExtent l="0" t="19050" r="35560" b="12065"/>
              <wp:wrapNone/>
              <wp:docPr id="163989600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5790" cy="45085"/>
                        <a:chOff x="240" y="2638"/>
                        <a:chExt cx="11715" cy="65"/>
                      </a:xfrm>
                    </wpg:grpSpPr>
                    <wps:wsp>
                      <wps:cNvPr id="1506677745" name="AutoShape 2"/>
                      <wps:cNvCnPr>
                        <a:cxnSpLocks/>
                      </wps:cNvCnPr>
                      <wps:spPr bwMode="auto">
                        <a:xfrm>
                          <a:off x="240" y="2638"/>
                          <a:ext cx="1171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7827466" name="AutoShape 3"/>
                      <wps:cNvCnPr>
                        <a:cxnSpLocks/>
                      </wps:cNvCnPr>
                      <wps:spPr bwMode="auto">
                        <a:xfrm>
                          <a:off x="240" y="2703"/>
                          <a:ext cx="117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58A279" id="Group 1" o:spid="_x0000_s1026" style="position:absolute;margin-left:0;margin-top:75.25pt;width:547.7pt;height:3.55pt;z-index:251658752;mso-position-horizontal:center;mso-position-horizontal-relative:page" coordorigin="240,2638" coordsize="1171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40;top:2638;width:117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" strokeweight="2.25pt">
                <o:lock v:ext="edit" shapetype="f"/>
              </v:shape>
              <v:shape id="AutoShape 3" o:spid="_x0000_s1028" type="#_x0000_t32" style="position:absolute;left:240;top:2703;width:117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" strokeweight="1pt">
                <o:lock v:ext="edit" shapetype="f"/>
              </v:shape>
              <w10:wrap anchorx="page"/>
            </v:group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167906" wp14:editId="3B18F080">
              <wp:simplePos x="0" y="0"/>
              <wp:positionH relativeFrom="column">
                <wp:posOffset>443865</wp:posOffset>
              </wp:positionH>
              <wp:positionV relativeFrom="paragraph">
                <wp:posOffset>-25399</wp:posOffset>
              </wp:positionV>
              <wp:extent cx="5691505" cy="850900"/>
              <wp:effectExtent l="0" t="0" r="4445" b="6350"/>
              <wp:wrapNone/>
              <wp:docPr id="18784408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91505" cy="850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497B7" w14:textId="77777777" w:rsidR="00490C63" w:rsidRPr="00B87432" w:rsidRDefault="00490C63" w:rsidP="00490C63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  <w:lang w:val="id-ID"/>
                            </w:rPr>
                          </w:pPr>
                          <w:r w:rsidRPr="00B87432"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  <w:lang w:val="id-ID"/>
                            </w:rPr>
                            <w:t>YAYASAN TRIPUTRA PERSADA HORIZON EDUCATION</w:t>
                          </w:r>
                        </w:p>
                        <w:p w14:paraId="1866566B" w14:textId="4CDE8209" w:rsidR="00490C63" w:rsidRPr="00B87432" w:rsidRDefault="00B87432" w:rsidP="00B87432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  <w:szCs w:val="40"/>
                              <w:lang w:val="id-ID"/>
                            </w:rPr>
                          </w:pPr>
                          <w:r w:rsidRPr="00B8743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  <w:szCs w:val="40"/>
                              <w:lang w:val="id-ID"/>
                            </w:rPr>
                            <w:t>Universitas Horizon Indonesia</w:t>
                          </w:r>
                        </w:p>
                        <w:p w14:paraId="290DF82D" w14:textId="77777777" w:rsidR="00490C63" w:rsidRPr="00B87432" w:rsidRDefault="00490C63" w:rsidP="00490C63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  <w:lang w:val="id-ID"/>
                            </w:rPr>
                          </w:pPr>
                          <w:r w:rsidRPr="00B87432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  <w:lang w:val="id-ID"/>
                            </w:rPr>
                            <w:t>Jl. Pangkal Perjuangan K</w:t>
                          </w:r>
                          <w:r w:rsidR="0046376C" w:rsidRPr="00B87432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  <w:lang w:val="id-ID"/>
                            </w:rPr>
                            <w:t>M</w:t>
                          </w:r>
                          <w:r w:rsidRPr="00B87432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  <w:lang w:val="id-ID"/>
                            </w:rPr>
                            <w:t xml:space="preserve">. 1 By. Pass Karawang 41316, </w:t>
                          </w:r>
                          <w:r w:rsidR="0046376C" w:rsidRPr="00B87432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  <w:lang w:val="id-ID"/>
                            </w:rPr>
                            <w:t>Telp: 0881 08</w:t>
                          </w:r>
                          <w:r w:rsidRPr="00B87432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  <w:lang w:val="id-ID"/>
                            </w:rPr>
                            <w:t xml:space="preserve"> </w:t>
                          </w:r>
                          <w:r w:rsidR="0046376C" w:rsidRPr="00B87432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  <w:lang w:val="id-ID"/>
                            </w:rPr>
                            <w:t>12345 19</w:t>
                          </w:r>
                          <w:r w:rsidRPr="00B87432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  <w:lang w:val="id-ID"/>
                            </w:rPr>
                            <w:t xml:space="preserve">, </w:t>
                          </w:r>
                        </w:p>
                        <w:p w14:paraId="17F69DC2" w14:textId="42A15E44" w:rsidR="00490C63" w:rsidRDefault="00490C63" w:rsidP="00490C63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  <w:lang w:val="id-ID"/>
                            </w:rPr>
                          </w:pPr>
                          <w:r w:rsidRPr="00B87432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  <w:lang w:val="id-ID"/>
                            </w:rPr>
                            <w:t xml:space="preserve">Fax.  0267 - 410842, Home Page: </w:t>
                          </w:r>
                          <w:r w:rsidR="0046376C" w:rsidRPr="00B87432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  <w:lang w:val="id-ID"/>
                            </w:rPr>
                            <w:t>horizon</w:t>
                          </w:r>
                          <w:r w:rsidRPr="00B87432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  <w:lang w:val="id-ID"/>
                            </w:rPr>
                            <w:t xml:space="preserve">.ac.id, E-mail: </w:t>
                          </w:r>
                          <w:hyperlink r:id="rId1" w:history="1">
                            <w:r w:rsidR="00392BC2" w:rsidRPr="00501356">
                              <w:rPr>
                                <w:rStyle w:val="Hyperlink"/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  <w:lang w:val="id-ID"/>
                              </w:rPr>
                              <w:t>info@horizon.ac.id</w:t>
                            </w:r>
                          </w:hyperlink>
                          <w:r w:rsidRPr="00B87432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  <w:lang w:val="id-ID"/>
                            </w:rPr>
                            <w:t xml:space="preserve"> </w:t>
                          </w:r>
                        </w:p>
                        <w:p w14:paraId="1491BA4F" w14:textId="77777777" w:rsidR="00392BC2" w:rsidRPr="00B87432" w:rsidRDefault="00392BC2" w:rsidP="00490C63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  <w:lang w:val="id-ID"/>
                            </w:rPr>
                          </w:pPr>
                        </w:p>
                        <w:p w14:paraId="6B0ED2EC" w14:textId="77777777" w:rsidR="00490C63" w:rsidRPr="00B87432" w:rsidRDefault="00490C63" w:rsidP="00490C63">
                          <w:pPr>
                            <w:pStyle w:val="BodyText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  <w:lang w:val="id-ID"/>
                            </w:rPr>
                          </w:pPr>
                        </w:p>
                        <w:p w14:paraId="32BE9176" w14:textId="77777777" w:rsidR="00490C63" w:rsidRPr="00B87432" w:rsidRDefault="00490C63" w:rsidP="00490C63">
                          <w:pPr>
                            <w:pStyle w:val="BodyText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lang w:val="id-ID"/>
                            </w:rPr>
                          </w:pPr>
                        </w:p>
                        <w:p w14:paraId="53DF1ABB" w14:textId="77777777" w:rsidR="00490C63" w:rsidRPr="00B87432" w:rsidRDefault="00490C63" w:rsidP="00490C63">
                          <w:pPr>
                            <w:pStyle w:val="BodyText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lang w:val="id-ID"/>
                            </w:rPr>
                          </w:pPr>
                        </w:p>
                        <w:p w14:paraId="311160FC" w14:textId="77777777" w:rsidR="00490C63" w:rsidRPr="00B87432" w:rsidRDefault="00490C63" w:rsidP="00490C63">
                          <w:pPr>
                            <w:pStyle w:val="BodyText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lang w:val="id-ID"/>
                            </w:rPr>
                          </w:pPr>
                        </w:p>
                        <w:p w14:paraId="02C2705A" w14:textId="77777777" w:rsidR="00490C63" w:rsidRPr="00B87432" w:rsidRDefault="00490C63" w:rsidP="00490C63">
                          <w:pPr>
                            <w:pStyle w:val="BodyText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lang w:val="id-ID"/>
                            </w:rPr>
                          </w:pPr>
                        </w:p>
                        <w:p w14:paraId="785CE723" w14:textId="77777777" w:rsidR="00490C63" w:rsidRPr="00B87432" w:rsidRDefault="00490C63" w:rsidP="00490C63">
                          <w:pPr>
                            <w:rPr>
                              <w:rFonts w:ascii="Arial" w:hAnsi="Arial" w:cs="Arial"/>
                              <w:noProof/>
                              <w:lang w:val="id-I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679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4.95pt;margin-top:-2pt;width:448.15pt;height:6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" stroked="f">
              <v:path arrowok="t"/>
              <v:textbox>
                <w:txbxContent>
                  <w:p w14:paraId="6D9497B7" w14:textId="77777777" w:rsidR="00490C63" w:rsidRPr="00B87432" w:rsidRDefault="00490C63" w:rsidP="00490C63">
                    <w:pPr>
                      <w:pStyle w:val="BodyText"/>
                      <w:spacing w:after="0"/>
                      <w:jc w:val="center"/>
                      <w:rPr>
                        <w:rFonts w:ascii="Arial" w:hAnsi="Arial" w:cs="Arial"/>
                        <w:noProof/>
                        <w:sz w:val="22"/>
                        <w:szCs w:val="22"/>
                        <w:lang w:val="id-ID"/>
                      </w:rPr>
                    </w:pPr>
                    <w:r w:rsidRPr="00B87432">
                      <w:rPr>
                        <w:rFonts w:ascii="Arial" w:hAnsi="Arial" w:cs="Arial"/>
                        <w:noProof/>
                        <w:sz w:val="22"/>
                        <w:szCs w:val="22"/>
                        <w:lang w:val="id-ID"/>
                      </w:rPr>
                      <w:t>YAYASAN TRIPUTRA PERSADA HORIZON EDUCATION</w:t>
                    </w:r>
                  </w:p>
                  <w:p w14:paraId="1866566B" w14:textId="4CDE8209" w:rsidR="00490C63" w:rsidRPr="00B87432" w:rsidRDefault="00B87432" w:rsidP="00B87432">
                    <w:pPr>
                      <w:pStyle w:val="BodyText"/>
                      <w:spacing w:after="0"/>
                      <w:jc w:val="center"/>
                      <w:rPr>
                        <w:rFonts w:ascii="Arial" w:hAnsi="Arial" w:cs="Arial"/>
                        <w:b/>
                        <w:noProof/>
                        <w:sz w:val="40"/>
                        <w:szCs w:val="40"/>
                        <w:lang w:val="id-ID"/>
                      </w:rPr>
                    </w:pPr>
                    <w:r w:rsidRPr="00B87432">
                      <w:rPr>
                        <w:rFonts w:ascii="Arial" w:hAnsi="Arial" w:cs="Arial"/>
                        <w:b/>
                        <w:noProof/>
                        <w:sz w:val="40"/>
                        <w:szCs w:val="40"/>
                        <w:lang w:val="id-ID"/>
                      </w:rPr>
                      <w:t>Universitas Horizon Indonesia</w:t>
                    </w:r>
                  </w:p>
                  <w:p w14:paraId="290DF82D" w14:textId="77777777" w:rsidR="00490C63" w:rsidRPr="00B87432" w:rsidRDefault="00490C63" w:rsidP="00490C63">
                    <w:pPr>
                      <w:pStyle w:val="BodyText"/>
                      <w:spacing w:after="0"/>
                      <w:jc w:val="center"/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  <w:lang w:val="id-ID"/>
                      </w:rPr>
                    </w:pPr>
                    <w:r w:rsidRPr="00B87432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  <w:lang w:val="id-ID"/>
                      </w:rPr>
                      <w:t>Jl. Pangkal Perjuangan K</w:t>
                    </w:r>
                    <w:r w:rsidR="0046376C" w:rsidRPr="00B87432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  <w:lang w:val="id-ID"/>
                      </w:rPr>
                      <w:t>M</w:t>
                    </w:r>
                    <w:r w:rsidRPr="00B87432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  <w:lang w:val="id-ID"/>
                      </w:rPr>
                      <w:t xml:space="preserve">. 1 By. Pass Karawang 41316, </w:t>
                    </w:r>
                    <w:r w:rsidR="0046376C" w:rsidRPr="00B87432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  <w:lang w:val="id-ID"/>
                      </w:rPr>
                      <w:t>Telp: 0881 08</w:t>
                    </w:r>
                    <w:r w:rsidRPr="00B87432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  <w:lang w:val="id-ID"/>
                      </w:rPr>
                      <w:t xml:space="preserve"> </w:t>
                    </w:r>
                    <w:r w:rsidR="0046376C" w:rsidRPr="00B87432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  <w:lang w:val="id-ID"/>
                      </w:rPr>
                      <w:t>12345 19</w:t>
                    </w:r>
                    <w:r w:rsidRPr="00B87432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  <w:lang w:val="id-ID"/>
                      </w:rPr>
                      <w:t xml:space="preserve">, </w:t>
                    </w:r>
                  </w:p>
                  <w:p w14:paraId="17F69DC2" w14:textId="42A15E44" w:rsidR="00490C63" w:rsidRDefault="00490C63" w:rsidP="00490C63">
                    <w:pPr>
                      <w:pStyle w:val="BodyText"/>
                      <w:spacing w:after="0"/>
                      <w:jc w:val="center"/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  <w:lang w:val="id-ID"/>
                      </w:rPr>
                    </w:pPr>
                    <w:r w:rsidRPr="00B87432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  <w:lang w:val="id-ID"/>
                      </w:rPr>
                      <w:t xml:space="preserve">Fax.  0267 - 410842, Home Page: </w:t>
                    </w:r>
                    <w:r w:rsidR="0046376C" w:rsidRPr="00B87432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  <w:lang w:val="id-ID"/>
                      </w:rPr>
                      <w:t>horizon</w:t>
                    </w:r>
                    <w:r w:rsidRPr="00B87432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  <w:lang w:val="id-ID"/>
                      </w:rPr>
                      <w:t xml:space="preserve">.ac.id, E-mail: </w:t>
                    </w:r>
                    <w:hyperlink r:id="rId2" w:history="1">
                      <w:r w:rsidR="00392BC2" w:rsidRPr="00501356">
                        <w:rPr>
                          <w:rStyle w:val="Hyperlink"/>
                          <w:rFonts w:ascii="Arial" w:hAnsi="Arial" w:cs="Arial"/>
                          <w:b/>
                          <w:noProof/>
                          <w:sz w:val="16"/>
                          <w:szCs w:val="16"/>
                          <w:lang w:val="id-ID"/>
                        </w:rPr>
                        <w:t>info@horizon.ac.id</w:t>
                      </w:r>
                    </w:hyperlink>
                    <w:r w:rsidRPr="00B87432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  <w:lang w:val="id-ID"/>
                      </w:rPr>
                      <w:t xml:space="preserve"> </w:t>
                    </w:r>
                  </w:p>
                  <w:p w14:paraId="1491BA4F" w14:textId="77777777" w:rsidR="00392BC2" w:rsidRPr="00B87432" w:rsidRDefault="00392BC2" w:rsidP="00490C63">
                    <w:pPr>
                      <w:pStyle w:val="BodyText"/>
                      <w:spacing w:after="0"/>
                      <w:jc w:val="center"/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  <w:lang w:val="id-ID"/>
                      </w:rPr>
                    </w:pPr>
                  </w:p>
                  <w:p w14:paraId="6B0ED2EC" w14:textId="77777777" w:rsidR="00490C63" w:rsidRPr="00B87432" w:rsidRDefault="00490C63" w:rsidP="00490C63">
                    <w:pPr>
                      <w:pStyle w:val="BodyText"/>
                      <w:jc w:val="center"/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  <w:lang w:val="id-ID"/>
                      </w:rPr>
                    </w:pPr>
                  </w:p>
                  <w:p w14:paraId="32BE9176" w14:textId="77777777" w:rsidR="00490C63" w:rsidRPr="00B87432" w:rsidRDefault="00490C63" w:rsidP="00490C63">
                    <w:pPr>
                      <w:pStyle w:val="BodyText"/>
                      <w:jc w:val="center"/>
                      <w:rPr>
                        <w:rFonts w:ascii="Arial" w:hAnsi="Arial" w:cs="Arial"/>
                        <w:b/>
                        <w:noProof/>
                        <w:lang w:val="id-ID"/>
                      </w:rPr>
                    </w:pPr>
                  </w:p>
                  <w:p w14:paraId="53DF1ABB" w14:textId="77777777" w:rsidR="00490C63" w:rsidRPr="00B87432" w:rsidRDefault="00490C63" w:rsidP="00490C63">
                    <w:pPr>
                      <w:pStyle w:val="BodyText"/>
                      <w:jc w:val="center"/>
                      <w:rPr>
                        <w:rFonts w:ascii="Arial" w:hAnsi="Arial" w:cs="Arial"/>
                        <w:b/>
                        <w:noProof/>
                        <w:lang w:val="id-ID"/>
                      </w:rPr>
                    </w:pPr>
                  </w:p>
                  <w:p w14:paraId="311160FC" w14:textId="77777777" w:rsidR="00490C63" w:rsidRPr="00B87432" w:rsidRDefault="00490C63" w:rsidP="00490C63">
                    <w:pPr>
                      <w:pStyle w:val="BodyText"/>
                      <w:jc w:val="center"/>
                      <w:rPr>
                        <w:rFonts w:ascii="Arial" w:hAnsi="Arial" w:cs="Arial"/>
                        <w:b/>
                        <w:noProof/>
                        <w:lang w:val="id-ID"/>
                      </w:rPr>
                    </w:pPr>
                  </w:p>
                  <w:p w14:paraId="02C2705A" w14:textId="77777777" w:rsidR="00490C63" w:rsidRPr="00B87432" w:rsidRDefault="00490C63" w:rsidP="00490C63">
                    <w:pPr>
                      <w:pStyle w:val="BodyText"/>
                      <w:jc w:val="center"/>
                      <w:rPr>
                        <w:rFonts w:ascii="Arial" w:hAnsi="Arial" w:cs="Arial"/>
                        <w:b/>
                        <w:noProof/>
                        <w:lang w:val="id-ID"/>
                      </w:rPr>
                    </w:pPr>
                  </w:p>
                  <w:p w14:paraId="785CE723" w14:textId="77777777" w:rsidR="00490C63" w:rsidRPr="00B87432" w:rsidRDefault="00490C63" w:rsidP="00490C63">
                    <w:pPr>
                      <w:rPr>
                        <w:rFonts w:ascii="Arial" w:hAnsi="Arial" w:cs="Arial"/>
                        <w:noProof/>
                        <w:lang w:val="id-ID"/>
                      </w:rPr>
                    </w:pPr>
                  </w:p>
                </w:txbxContent>
              </v:textbox>
            </v:shape>
          </w:pict>
        </mc:Fallback>
      </mc:AlternateContent>
    </w:r>
    <w:r w:rsidR="00C62747">
      <w:rPr>
        <w:noProof/>
      </w:rPr>
      <w:drawing>
        <wp:anchor distT="0" distB="0" distL="114300" distR="114300" simplePos="0" relativeHeight="251659776" behindDoc="0" locked="0" layoutInCell="1" allowOverlap="1" wp14:anchorId="098D5EC6" wp14:editId="37CC6AB4">
          <wp:simplePos x="0" y="0"/>
          <wp:positionH relativeFrom="column">
            <wp:posOffset>304165</wp:posOffset>
          </wp:positionH>
          <wp:positionV relativeFrom="paragraph">
            <wp:posOffset>6350</wp:posOffset>
          </wp:positionV>
          <wp:extent cx="844550" cy="844550"/>
          <wp:effectExtent l="0" t="0" r="0" b="0"/>
          <wp:wrapNone/>
          <wp:docPr id="9835597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559709" name="Picture 98355970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845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7432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BF698F4" wp14:editId="1DA88F0B">
              <wp:simplePos x="0" y="0"/>
              <wp:positionH relativeFrom="column">
                <wp:posOffset>438785</wp:posOffset>
              </wp:positionH>
              <wp:positionV relativeFrom="paragraph">
                <wp:posOffset>-111760</wp:posOffset>
              </wp:positionV>
              <wp:extent cx="4362450" cy="1190625"/>
              <wp:effectExtent l="0" t="0" r="0" b="0"/>
              <wp:wrapNone/>
              <wp:docPr id="12274259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62450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084333" id="Text Box 4" o:spid="_x0000_s1026" type="#_x0000_t202" style="position:absolute;margin-left:34.55pt;margin-top:-8.8pt;width:343.5pt;height:93.75pt;z-index:-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" stroked="f" strokecolor="#3465a4">
              <v:stroke joinstyle="round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A6FB71"/>
    <w:multiLevelType w:val="hybridMultilevel"/>
    <w:tmpl w:val="A88BD36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ook Antiqua" w:eastAsia="Times New Roman" w:hAnsi="Book Antiqua" w:cs="Book Antiqua"/>
        <w:sz w:val="24"/>
        <w:szCs w:val="20"/>
        <w:lang w:val="en-US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4D74DA7"/>
    <w:multiLevelType w:val="hybridMultilevel"/>
    <w:tmpl w:val="1ECE468E"/>
    <w:lvl w:ilvl="0" w:tplc="DB829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E5D4A"/>
    <w:multiLevelType w:val="hybridMultilevel"/>
    <w:tmpl w:val="30E06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5003"/>
    <w:multiLevelType w:val="hybridMultilevel"/>
    <w:tmpl w:val="B89A8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A4804"/>
    <w:multiLevelType w:val="hybridMultilevel"/>
    <w:tmpl w:val="22E4F384"/>
    <w:lvl w:ilvl="0" w:tplc="9A2E8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02FE3"/>
    <w:multiLevelType w:val="hybridMultilevel"/>
    <w:tmpl w:val="F95E16C4"/>
    <w:lvl w:ilvl="0" w:tplc="C0EA47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25D0C"/>
    <w:multiLevelType w:val="hybridMultilevel"/>
    <w:tmpl w:val="88BAB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F389F"/>
    <w:multiLevelType w:val="hybridMultilevel"/>
    <w:tmpl w:val="88BAB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64749"/>
    <w:multiLevelType w:val="hybridMultilevel"/>
    <w:tmpl w:val="D2A0FC3A"/>
    <w:lvl w:ilvl="0" w:tplc="2208D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C30022"/>
    <w:multiLevelType w:val="hybridMultilevel"/>
    <w:tmpl w:val="88BAB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D5653"/>
    <w:multiLevelType w:val="hybridMultilevel"/>
    <w:tmpl w:val="53BE25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706E3"/>
    <w:multiLevelType w:val="hybridMultilevel"/>
    <w:tmpl w:val="B136D1F2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D57B97"/>
    <w:multiLevelType w:val="hybridMultilevel"/>
    <w:tmpl w:val="77E89004"/>
    <w:lvl w:ilvl="0" w:tplc="21DA1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A2068"/>
    <w:multiLevelType w:val="hybridMultilevel"/>
    <w:tmpl w:val="7A5CA0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622EE"/>
    <w:multiLevelType w:val="hybridMultilevel"/>
    <w:tmpl w:val="88BAB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651E9"/>
    <w:multiLevelType w:val="hybridMultilevel"/>
    <w:tmpl w:val="8682BEE4"/>
    <w:lvl w:ilvl="0" w:tplc="1A7A0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26475"/>
    <w:multiLevelType w:val="hybridMultilevel"/>
    <w:tmpl w:val="88BAB08C"/>
    <w:lvl w:ilvl="0" w:tplc="D73CC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12F1E"/>
    <w:multiLevelType w:val="hybridMultilevel"/>
    <w:tmpl w:val="B89A839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72D95"/>
    <w:multiLevelType w:val="hybridMultilevel"/>
    <w:tmpl w:val="88BAB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990EB"/>
    <w:multiLevelType w:val="hybridMultilevel"/>
    <w:tmpl w:val="7D2F869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A483CE7"/>
    <w:multiLevelType w:val="hybridMultilevel"/>
    <w:tmpl w:val="B89A8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A4356"/>
    <w:multiLevelType w:val="hybridMultilevel"/>
    <w:tmpl w:val="B89A8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E6B58"/>
    <w:multiLevelType w:val="hybridMultilevel"/>
    <w:tmpl w:val="B89A8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D3459"/>
    <w:multiLevelType w:val="hybridMultilevel"/>
    <w:tmpl w:val="88BAB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93942"/>
    <w:multiLevelType w:val="hybridMultilevel"/>
    <w:tmpl w:val="B89A8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F0965"/>
    <w:multiLevelType w:val="hybridMultilevel"/>
    <w:tmpl w:val="34BEA392"/>
    <w:lvl w:ilvl="0" w:tplc="7138F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63CAD"/>
    <w:multiLevelType w:val="hybridMultilevel"/>
    <w:tmpl w:val="B89A8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695"/>
    <w:multiLevelType w:val="hybridMultilevel"/>
    <w:tmpl w:val="88BAB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031897">
    <w:abstractNumId w:val="1"/>
  </w:num>
  <w:num w:numId="2" w16cid:durableId="1654411129">
    <w:abstractNumId w:val="2"/>
  </w:num>
  <w:num w:numId="3" w16cid:durableId="1433891069">
    <w:abstractNumId w:val="7"/>
  </w:num>
  <w:num w:numId="4" w16cid:durableId="135612003">
    <w:abstractNumId w:val="19"/>
  </w:num>
  <w:num w:numId="5" w16cid:durableId="1018966731">
    <w:abstractNumId w:val="4"/>
  </w:num>
  <w:num w:numId="6" w16cid:durableId="1814105783">
    <w:abstractNumId w:val="5"/>
  </w:num>
  <w:num w:numId="7" w16cid:durableId="517472788">
    <w:abstractNumId w:val="24"/>
  </w:num>
  <w:num w:numId="8" w16cid:durableId="880701606">
    <w:abstractNumId w:val="26"/>
  </w:num>
  <w:num w:numId="9" w16cid:durableId="1146319892">
    <w:abstractNumId w:val="22"/>
  </w:num>
  <w:num w:numId="10" w16cid:durableId="2128501457">
    <w:abstractNumId w:val="28"/>
  </w:num>
  <w:num w:numId="11" w16cid:durableId="440420351">
    <w:abstractNumId w:val="23"/>
  </w:num>
  <w:num w:numId="12" w16cid:durableId="208685878">
    <w:abstractNumId w:val="18"/>
  </w:num>
  <w:num w:numId="13" w16cid:durableId="1401292824">
    <w:abstractNumId w:val="3"/>
  </w:num>
  <w:num w:numId="14" w16cid:durableId="1890191488">
    <w:abstractNumId w:val="17"/>
  </w:num>
  <w:num w:numId="15" w16cid:durableId="1129469358">
    <w:abstractNumId w:val="27"/>
  </w:num>
  <w:num w:numId="16" w16cid:durableId="427431124">
    <w:abstractNumId w:val="6"/>
  </w:num>
  <w:num w:numId="17" w16cid:durableId="1524828172">
    <w:abstractNumId w:val="11"/>
  </w:num>
  <w:num w:numId="18" w16cid:durableId="741215737">
    <w:abstractNumId w:val="9"/>
  </w:num>
  <w:num w:numId="19" w16cid:durableId="922837289">
    <w:abstractNumId w:val="20"/>
  </w:num>
  <w:num w:numId="20" w16cid:durableId="856238866">
    <w:abstractNumId w:val="16"/>
  </w:num>
  <w:num w:numId="21" w16cid:durableId="785999049">
    <w:abstractNumId w:val="25"/>
  </w:num>
  <w:num w:numId="22" w16cid:durableId="141046692">
    <w:abstractNumId w:val="8"/>
  </w:num>
  <w:num w:numId="23" w16cid:durableId="6639232">
    <w:abstractNumId w:val="29"/>
  </w:num>
  <w:num w:numId="24" w16cid:durableId="429088591">
    <w:abstractNumId w:val="0"/>
  </w:num>
  <w:num w:numId="25" w16cid:durableId="371615416">
    <w:abstractNumId w:val="15"/>
  </w:num>
  <w:num w:numId="26" w16cid:durableId="606693774">
    <w:abstractNumId w:val="14"/>
  </w:num>
  <w:num w:numId="27" w16cid:durableId="1518732114">
    <w:abstractNumId w:val="10"/>
  </w:num>
  <w:num w:numId="28" w16cid:durableId="56169020">
    <w:abstractNumId w:val="21"/>
  </w:num>
  <w:num w:numId="29" w16cid:durableId="977032626">
    <w:abstractNumId w:val="12"/>
  </w:num>
  <w:num w:numId="30" w16cid:durableId="17947152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16"/>
    <w:rsid w:val="000126DC"/>
    <w:rsid w:val="00012CA1"/>
    <w:rsid w:val="000255AA"/>
    <w:rsid w:val="0003288B"/>
    <w:rsid w:val="00040BA9"/>
    <w:rsid w:val="000445BD"/>
    <w:rsid w:val="00045CDB"/>
    <w:rsid w:val="0006004B"/>
    <w:rsid w:val="00065BEA"/>
    <w:rsid w:val="00072089"/>
    <w:rsid w:val="0008171A"/>
    <w:rsid w:val="000A7197"/>
    <w:rsid w:val="000B203E"/>
    <w:rsid w:val="000D3E49"/>
    <w:rsid w:val="000F1AF7"/>
    <w:rsid w:val="00101A87"/>
    <w:rsid w:val="0011397F"/>
    <w:rsid w:val="0012486D"/>
    <w:rsid w:val="00137FAF"/>
    <w:rsid w:val="00142AE0"/>
    <w:rsid w:val="00156599"/>
    <w:rsid w:val="00164299"/>
    <w:rsid w:val="00166EDB"/>
    <w:rsid w:val="001748B3"/>
    <w:rsid w:val="00185338"/>
    <w:rsid w:val="001911BE"/>
    <w:rsid w:val="001B6296"/>
    <w:rsid w:val="001C14A9"/>
    <w:rsid w:val="001D0605"/>
    <w:rsid w:val="001D1D33"/>
    <w:rsid w:val="001E54A5"/>
    <w:rsid w:val="00200398"/>
    <w:rsid w:val="00216749"/>
    <w:rsid w:val="00225D55"/>
    <w:rsid w:val="00281673"/>
    <w:rsid w:val="002B30AC"/>
    <w:rsid w:val="002C0C05"/>
    <w:rsid w:val="002E77A7"/>
    <w:rsid w:val="002F33C4"/>
    <w:rsid w:val="002F64D4"/>
    <w:rsid w:val="00303F5A"/>
    <w:rsid w:val="003051CB"/>
    <w:rsid w:val="0030787E"/>
    <w:rsid w:val="00360F88"/>
    <w:rsid w:val="00376A05"/>
    <w:rsid w:val="0038775B"/>
    <w:rsid w:val="00392BC2"/>
    <w:rsid w:val="00395970"/>
    <w:rsid w:val="003A5584"/>
    <w:rsid w:val="003A7B41"/>
    <w:rsid w:val="003F7B05"/>
    <w:rsid w:val="004054A2"/>
    <w:rsid w:val="00405EFB"/>
    <w:rsid w:val="00416B54"/>
    <w:rsid w:val="00420BF0"/>
    <w:rsid w:val="00440FA4"/>
    <w:rsid w:val="00453284"/>
    <w:rsid w:val="00454B80"/>
    <w:rsid w:val="0046376C"/>
    <w:rsid w:val="00472451"/>
    <w:rsid w:val="00490C63"/>
    <w:rsid w:val="004A4232"/>
    <w:rsid w:val="004A6A64"/>
    <w:rsid w:val="004B290C"/>
    <w:rsid w:val="004C5351"/>
    <w:rsid w:val="004C6398"/>
    <w:rsid w:val="004E4E13"/>
    <w:rsid w:val="004F487D"/>
    <w:rsid w:val="0051108D"/>
    <w:rsid w:val="00513BF7"/>
    <w:rsid w:val="00524434"/>
    <w:rsid w:val="00555A44"/>
    <w:rsid w:val="00556916"/>
    <w:rsid w:val="00567861"/>
    <w:rsid w:val="005744C4"/>
    <w:rsid w:val="00590A57"/>
    <w:rsid w:val="005A6E1D"/>
    <w:rsid w:val="005C7EF1"/>
    <w:rsid w:val="005D286A"/>
    <w:rsid w:val="005E6C1C"/>
    <w:rsid w:val="005F6A39"/>
    <w:rsid w:val="006116C9"/>
    <w:rsid w:val="00614FB9"/>
    <w:rsid w:val="0062013D"/>
    <w:rsid w:val="006268B7"/>
    <w:rsid w:val="006653C0"/>
    <w:rsid w:val="006728F6"/>
    <w:rsid w:val="00685E04"/>
    <w:rsid w:val="0069120D"/>
    <w:rsid w:val="00700A19"/>
    <w:rsid w:val="00701839"/>
    <w:rsid w:val="00724008"/>
    <w:rsid w:val="00726D7D"/>
    <w:rsid w:val="00726E51"/>
    <w:rsid w:val="00742B3D"/>
    <w:rsid w:val="007463EC"/>
    <w:rsid w:val="00756B09"/>
    <w:rsid w:val="00766B0C"/>
    <w:rsid w:val="00786B29"/>
    <w:rsid w:val="007A027E"/>
    <w:rsid w:val="007C079F"/>
    <w:rsid w:val="007D69D6"/>
    <w:rsid w:val="008132B6"/>
    <w:rsid w:val="00847E0C"/>
    <w:rsid w:val="00852156"/>
    <w:rsid w:val="0085390F"/>
    <w:rsid w:val="008548CC"/>
    <w:rsid w:val="00854BB0"/>
    <w:rsid w:val="00861880"/>
    <w:rsid w:val="008C3A0D"/>
    <w:rsid w:val="00905542"/>
    <w:rsid w:val="009176A9"/>
    <w:rsid w:val="00924E31"/>
    <w:rsid w:val="009277A7"/>
    <w:rsid w:val="00935640"/>
    <w:rsid w:val="00940AD8"/>
    <w:rsid w:val="00943F49"/>
    <w:rsid w:val="00961A7F"/>
    <w:rsid w:val="00963115"/>
    <w:rsid w:val="009704FA"/>
    <w:rsid w:val="00972CEA"/>
    <w:rsid w:val="00981C0C"/>
    <w:rsid w:val="00985DE4"/>
    <w:rsid w:val="00990D16"/>
    <w:rsid w:val="009A563A"/>
    <w:rsid w:val="009B5001"/>
    <w:rsid w:val="009C5589"/>
    <w:rsid w:val="009F372A"/>
    <w:rsid w:val="00A16739"/>
    <w:rsid w:val="00A3181C"/>
    <w:rsid w:val="00A31F78"/>
    <w:rsid w:val="00A32F33"/>
    <w:rsid w:val="00A37462"/>
    <w:rsid w:val="00A61929"/>
    <w:rsid w:val="00A67BBF"/>
    <w:rsid w:val="00A77923"/>
    <w:rsid w:val="00AB21AB"/>
    <w:rsid w:val="00AD24C7"/>
    <w:rsid w:val="00AE1A7F"/>
    <w:rsid w:val="00AE20C2"/>
    <w:rsid w:val="00AE5B4F"/>
    <w:rsid w:val="00B119C4"/>
    <w:rsid w:val="00B3424E"/>
    <w:rsid w:val="00B55E49"/>
    <w:rsid w:val="00B87432"/>
    <w:rsid w:val="00BA1148"/>
    <w:rsid w:val="00BD11D1"/>
    <w:rsid w:val="00BE5186"/>
    <w:rsid w:val="00C416CF"/>
    <w:rsid w:val="00C52FF7"/>
    <w:rsid w:val="00C538B5"/>
    <w:rsid w:val="00C62747"/>
    <w:rsid w:val="00C7136D"/>
    <w:rsid w:val="00C85A29"/>
    <w:rsid w:val="00C96724"/>
    <w:rsid w:val="00CA335D"/>
    <w:rsid w:val="00CA4F21"/>
    <w:rsid w:val="00CB6EC2"/>
    <w:rsid w:val="00CD3498"/>
    <w:rsid w:val="00CE0C66"/>
    <w:rsid w:val="00CF0FE9"/>
    <w:rsid w:val="00D010C7"/>
    <w:rsid w:val="00D139C1"/>
    <w:rsid w:val="00D22DC5"/>
    <w:rsid w:val="00D317F5"/>
    <w:rsid w:val="00D60621"/>
    <w:rsid w:val="00D67E45"/>
    <w:rsid w:val="00D91C8E"/>
    <w:rsid w:val="00DA1D16"/>
    <w:rsid w:val="00DC332E"/>
    <w:rsid w:val="00DC49F5"/>
    <w:rsid w:val="00DC637D"/>
    <w:rsid w:val="00DE4710"/>
    <w:rsid w:val="00E062B7"/>
    <w:rsid w:val="00E1723D"/>
    <w:rsid w:val="00E20DA3"/>
    <w:rsid w:val="00E56AC0"/>
    <w:rsid w:val="00E6174D"/>
    <w:rsid w:val="00EC7D45"/>
    <w:rsid w:val="00EE0627"/>
    <w:rsid w:val="00EE34D7"/>
    <w:rsid w:val="00EF1874"/>
    <w:rsid w:val="00EF1957"/>
    <w:rsid w:val="00EF5323"/>
    <w:rsid w:val="00F0040C"/>
    <w:rsid w:val="00F04308"/>
    <w:rsid w:val="00F377A1"/>
    <w:rsid w:val="00F566D6"/>
    <w:rsid w:val="00F56BB3"/>
    <w:rsid w:val="00F711D1"/>
    <w:rsid w:val="00F8180D"/>
    <w:rsid w:val="00F829CF"/>
    <w:rsid w:val="00FB2944"/>
    <w:rsid w:val="00FC17B6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B8405F"/>
  <w15:chartTrackingRefBased/>
  <w15:docId w15:val="{2B333F3C-1CCB-2346-95ED-85DBF0DE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entury Gothic" w:hAnsi="Century Gothic" w:cs="Century Gothic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ind w:left="5760" w:firstLine="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entury Gothic" w:hAnsi="Century Gothic" w:cs="Century Gothic"/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60"/>
      <w:jc w:val="both"/>
      <w:outlineLvl w:val="3"/>
    </w:pPr>
    <w:rPr>
      <w:rFonts w:ascii="Century Gothic" w:hAnsi="Century Gothic" w:cs="Century Goth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eastAsia="Times New Roman" w:hAnsi="Book Antiqua" w:cs="Book Antiqua"/>
      <w:sz w:val="24"/>
      <w:szCs w:val="20"/>
      <w:lang w:val="en-US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eastAsia="Arial" w:hAnsi="Helvetica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ascii="Times" w:hAnsi="Times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" w:hAnsi="Times"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" w:hAnsi="Times" w:cs="Tahoma"/>
    </w:rPr>
  </w:style>
  <w:style w:type="paragraph" w:styleId="Title">
    <w:name w:val="Title"/>
    <w:basedOn w:val="Normal"/>
    <w:next w:val="Subtitle"/>
    <w:qFormat/>
    <w:pPr>
      <w:ind w:left="-426" w:right="-716"/>
      <w:jc w:val="center"/>
    </w:pPr>
    <w:rPr>
      <w:sz w:val="28"/>
      <w:u w:val="singl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suppressLineNumbers/>
      <w:tabs>
        <w:tab w:val="center" w:pos="4986"/>
        <w:tab w:val="right" w:pos="9973"/>
      </w:tabs>
    </w:pPr>
  </w:style>
  <w:style w:type="paragraph" w:customStyle="1" w:styleId="FrameContents">
    <w:name w:val="Frame Contents"/>
    <w:basedOn w:val="Normal"/>
  </w:style>
  <w:style w:type="paragraph" w:styleId="BodyTextIndent2">
    <w:name w:val="Body Text Indent 2"/>
    <w:basedOn w:val="Normal"/>
    <w:pPr>
      <w:tabs>
        <w:tab w:val="left" w:pos="2160"/>
        <w:tab w:val="left" w:pos="2340"/>
      </w:tabs>
      <w:ind w:left="2340" w:hanging="2340"/>
    </w:p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Comic Sans MS" w:hAnsi="Comic Sans MS" w:cs="Comic Sans M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967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96724"/>
    <w:rPr>
      <w:lang w:val="en-US" w:eastAsia="zh-TW"/>
    </w:rPr>
  </w:style>
  <w:style w:type="character" w:customStyle="1" w:styleId="BodyTextChar">
    <w:name w:val="Body Text Char"/>
    <w:link w:val="BodyText"/>
    <w:rsid w:val="00490C63"/>
    <w:rPr>
      <w:lang w:val="en-US" w:eastAsia="zh-TW"/>
    </w:rPr>
  </w:style>
  <w:style w:type="table" w:styleId="TableGrid">
    <w:name w:val="Table Grid"/>
    <w:basedOn w:val="TableNormal"/>
    <w:uiPriority w:val="59"/>
    <w:rsid w:val="00990D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1A87"/>
    <w:pPr>
      <w:suppressAutoHyphens w:val="0"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customStyle="1" w:styleId="Default">
    <w:name w:val="Default"/>
    <w:rsid w:val="00F377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37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b238FeICVgxHxbrQGMwa1-OhbRFS9hrlW8OwIViCanV8Ddg/view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kdUqUWC0y5MV1Jpmcom1s-AKHE0n1D1xy7nKAEtU7yFGYnw/view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info@horizon.ac.id" TargetMode="External"/><Relationship Id="rId1" Type="http://schemas.openxmlformats.org/officeDocument/2006/relationships/hyperlink" Target="mailto:info@horizon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PENDAFTARAN SIDANG TUGAS AKHIR/SKRIPSI</vt:lpstr>
    </vt:vector>
  </TitlesOfParts>
  <Company/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PENDAFTARAN SIDANG TUGAS AKHIR/SKRIPSI</dc:title>
  <dc:subject/>
  <dc:creator>BAAK02</dc:creator>
  <cp:keywords/>
  <cp:lastModifiedBy>Dedih .</cp:lastModifiedBy>
  <cp:revision>14</cp:revision>
  <cp:lastPrinted>2024-11-07T07:59:00Z</cp:lastPrinted>
  <dcterms:created xsi:type="dcterms:W3CDTF">2026-01-08T07:25:00Z</dcterms:created>
  <dcterms:modified xsi:type="dcterms:W3CDTF">2026-05-19T10:04:00Z</dcterms:modified>
</cp:coreProperties>
</file>